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r w:rsidRPr="00447696">
        <w:rPr>
          <w:rFonts w:ascii="Times New Roman" w:eastAsia="Times New Roman" w:hAnsi="Times New Roman" w:cs="Times New Roman"/>
          <w:sz w:val="24"/>
          <w:szCs w:val="24"/>
          <w:u w:val="single"/>
        </w:rPr>
        <w:t xml:space="preserve">2.1.pielikums </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0"/>
          <w:szCs w:val="24"/>
          <w:u w:val="single"/>
        </w:rPr>
      </w:pPr>
      <w:r w:rsidRPr="00447696">
        <w:rPr>
          <w:rFonts w:ascii="Times New Roman" w:eastAsia="Times New Roman" w:hAnsi="Times New Roman" w:cs="Times New Roman"/>
          <w:sz w:val="20"/>
          <w:szCs w:val="24"/>
          <w:u w:val="single"/>
        </w:rPr>
        <w:t>Iepirkuma „</w:t>
      </w:r>
      <w:r w:rsidRPr="00447696">
        <w:rPr>
          <w:rFonts w:ascii="Times New Roman" w:eastAsia="Times New Roman" w:hAnsi="Times New Roman" w:cs="Times New Roman"/>
          <w:bCs/>
          <w:iCs/>
          <w:sz w:val="20"/>
          <w:szCs w:val="24"/>
          <w:u w:val="single"/>
        </w:rPr>
        <w:t>Telpu remonts katlu mājā Talsu iela 69, Ventspilī</w:t>
      </w:r>
      <w:r w:rsidRPr="00447696">
        <w:rPr>
          <w:rFonts w:ascii="Times New Roman" w:eastAsia="Times New Roman" w:hAnsi="Times New Roman" w:cs="Times New Roman"/>
          <w:sz w:val="20"/>
          <w:szCs w:val="24"/>
          <w:u w:val="single"/>
        </w:rPr>
        <w:t>”</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0"/>
          <w:szCs w:val="24"/>
          <w:u w:val="single"/>
        </w:rPr>
      </w:pPr>
      <w:r w:rsidRPr="00447696">
        <w:rPr>
          <w:rFonts w:ascii="Times New Roman" w:eastAsia="Times New Roman" w:hAnsi="Times New Roman" w:cs="Times New Roman"/>
          <w:sz w:val="20"/>
          <w:szCs w:val="24"/>
          <w:u w:val="single"/>
        </w:rPr>
        <w:t xml:space="preserve">  Identifikācijas Nr. VS 2020/4 nolikumam</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p>
    <w:p w:rsidR="00447696" w:rsidRPr="00447696" w:rsidRDefault="00447696" w:rsidP="00447696">
      <w:pPr>
        <w:spacing w:after="0" w:line="240" w:lineRule="auto"/>
        <w:jc w:val="center"/>
        <w:rPr>
          <w:rFonts w:ascii="Times New Roman" w:eastAsia="Times New Roman" w:hAnsi="Times New Roman" w:cs="Times New Roman"/>
        </w:rPr>
      </w:pPr>
      <w:r w:rsidRPr="00447696">
        <w:rPr>
          <w:rFonts w:ascii="Times New Roman" w:eastAsia="Times New Roman" w:hAnsi="Times New Roman" w:cs="Times New Roman"/>
          <w:b/>
          <w:kern w:val="28"/>
          <w:sz w:val="24"/>
          <w:szCs w:val="24"/>
          <w:lang w:eastAsia="lv-LV"/>
        </w:rPr>
        <w:t>Remonta darbu izmaksu aprēķins</w:t>
      </w:r>
      <w:r w:rsidRPr="00447696" w:rsidDel="00690B5C">
        <w:rPr>
          <w:rFonts w:ascii="Times New Roman" w:eastAsia="Times New Roman" w:hAnsi="Times New Roman" w:cs="Times New Roman"/>
          <w:b/>
          <w:sz w:val="24"/>
        </w:rPr>
        <w:t xml:space="preserve"> </w:t>
      </w:r>
      <w:r w:rsidRPr="00447696">
        <w:rPr>
          <w:rFonts w:ascii="Times New Roman" w:eastAsia="Times New Roman" w:hAnsi="Times New Roman" w:cs="Times New Roman"/>
          <w:b/>
          <w:sz w:val="24"/>
        </w:rPr>
        <w:t>(tāme)</w:t>
      </w:r>
    </w:p>
    <w:p w:rsidR="00447696" w:rsidRPr="00447696" w:rsidRDefault="00447696" w:rsidP="00447696">
      <w:pPr>
        <w:spacing w:after="0" w:line="240" w:lineRule="auto"/>
        <w:rPr>
          <w:rFonts w:ascii="Times New Roman" w:eastAsia="Calibri" w:hAnsi="Times New Roman" w:cs="Times New Roman"/>
          <w:sz w:val="24"/>
          <w:szCs w:val="24"/>
        </w:rPr>
      </w:pPr>
      <w:r w:rsidRPr="00447696">
        <w:rPr>
          <w:rFonts w:ascii="Times New Roman" w:eastAsia="Times New Roman" w:hAnsi="Times New Roman" w:cs="Times New Roman"/>
          <w:sz w:val="24"/>
          <w:szCs w:val="24"/>
          <w:lang w:eastAsia="lv-LV"/>
        </w:rPr>
        <w:t xml:space="preserve">Objekts: </w:t>
      </w:r>
      <w:r w:rsidRPr="00447696">
        <w:rPr>
          <w:rFonts w:ascii="Times New Roman" w:eastAsia="Times New Roman" w:hAnsi="Times New Roman" w:cs="Times New Roman"/>
          <w:sz w:val="24"/>
          <w:szCs w:val="24"/>
        </w:rPr>
        <w:t>Enerģētiķa un tehniķa kabinetu remonts</w:t>
      </w:r>
      <w:r w:rsidRPr="00447696">
        <w:rPr>
          <w:rFonts w:ascii="Times New Roman" w:eastAsia="Calibri" w:hAnsi="Times New Roman" w:cs="Times New Roman"/>
          <w:sz w:val="24"/>
          <w:szCs w:val="24"/>
        </w:rPr>
        <w:t xml:space="preserve"> katlu mājā Talsu ielā 69, Ventspilī</w:t>
      </w:r>
    </w:p>
    <w:p w:rsidR="00447696" w:rsidRPr="00447696" w:rsidRDefault="00447696" w:rsidP="00447696">
      <w:pPr>
        <w:spacing w:after="0" w:line="240" w:lineRule="auto"/>
        <w:rPr>
          <w:rFonts w:ascii="Times New Roman" w:eastAsia="Calibri" w:hAnsi="Times New Roman" w:cs="Times New Roman"/>
          <w:b/>
          <w:bCs/>
          <w:sz w:val="24"/>
          <w:szCs w:val="24"/>
        </w:rPr>
      </w:pPr>
    </w:p>
    <w:tbl>
      <w:tblPr>
        <w:tblW w:w="15891" w:type="dxa"/>
        <w:tblInd w:w="93" w:type="dxa"/>
        <w:tblLayout w:type="fixed"/>
        <w:tblLook w:val="04A0" w:firstRow="1" w:lastRow="0" w:firstColumn="1" w:lastColumn="0" w:noHBand="0" w:noVBand="1"/>
      </w:tblPr>
      <w:tblGrid>
        <w:gridCol w:w="19"/>
        <w:gridCol w:w="566"/>
        <w:gridCol w:w="527"/>
        <w:gridCol w:w="2867"/>
        <w:gridCol w:w="856"/>
        <w:gridCol w:w="992"/>
        <w:gridCol w:w="851"/>
        <w:gridCol w:w="992"/>
        <w:gridCol w:w="850"/>
        <w:gridCol w:w="593"/>
        <w:gridCol w:w="399"/>
        <w:gridCol w:w="410"/>
        <w:gridCol w:w="441"/>
        <w:gridCol w:w="855"/>
        <w:gridCol w:w="15"/>
        <w:gridCol w:w="264"/>
        <w:gridCol w:w="713"/>
        <w:gridCol w:w="851"/>
        <w:gridCol w:w="850"/>
        <w:gridCol w:w="351"/>
        <w:gridCol w:w="642"/>
        <w:gridCol w:w="987"/>
      </w:tblGrid>
      <w:tr w:rsidR="00447696" w:rsidRPr="00447696" w:rsidTr="009C173B">
        <w:trPr>
          <w:gridBefore w:val="1"/>
          <w:wBefore w:w="19" w:type="dxa"/>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696" w:rsidRPr="00447696" w:rsidRDefault="00447696" w:rsidP="00447696">
            <w:pPr>
              <w:spacing w:after="0" w:line="240"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N.p.k</w:t>
            </w:r>
            <w:proofErr w:type="spellEnd"/>
            <w:r w:rsidRPr="00447696">
              <w:rPr>
                <w:rFonts w:ascii="Times New Roman" w:eastAsia="Calibri" w:hAnsi="Times New Roman" w:cs="Times New Roman"/>
                <w:sz w:val="20"/>
                <w:szCs w:val="20"/>
              </w:rPr>
              <w:t>.</w:t>
            </w:r>
          </w:p>
        </w:tc>
        <w:tc>
          <w:tcPr>
            <w:tcW w:w="33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696" w:rsidRPr="00447696" w:rsidRDefault="00447696" w:rsidP="00447696">
            <w:pPr>
              <w:spacing w:after="0" w:line="240" w:lineRule="auto"/>
              <w:jc w:val="center"/>
              <w:rPr>
                <w:rFonts w:ascii="Times New Roman" w:eastAsia="Calibri" w:hAnsi="Times New Roman" w:cs="Times New Roman"/>
                <w:sz w:val="20"/>
                <w:szCs w:val="20"/>
                <w:lang w:eastAsia="lv-LV"/>
              </w:rPr>
            </w:pPr>
            <w:r w:rsidRPr="00447696">
              <w:rPr>
                <w:rFonts w:ascii="Times New Roman" w:eastAsia="Calibri" w:hAnsi="Times New Roman" w:cs="Times New Roman"/>
                <w:sz w:val="20"/>
                <w:szCs w:val="20"/>
              </w:rPr>
              <w:t>Darba nosaukums</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Mērv</w:t>
            </w:r>
            <w:proofErr w:type="spellEnd"/>
            <w:r w:rsidRPr="00447696">
              <w:rPr>
                <w:rFonts w:ascii="Times New Roman" w:eastAsia="Calibri" w:hAnsi="Times New Roman" w:cs="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daudzums</w:t>
            </w:r>
          </w:p>
        </w:tc>
        <w:tc>
          <w:tcPr>
            <w:tcW w:w="5406" w:type="dxa"/>
            <w:gridSpan w:val="9"/>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Vienības izmaksas</w:t>
            </w:r>
          </w:p>
        </w:tc>
        <w:tc>
          <w:tcPr>
            <w:tcW w:w="4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Kopā uz visu apjomu</w:t>
            </w:r>
          </w:p>
        </w:tc>
      </w:tr>
      <w:tr w:rsidR="00447696" w:rsidRPr="00447696" w:rsidTr="009C173B">
        <w:trPr>
          <w:gridBefore w:val="1"/>
          <w:wBefore w:w="19" w:type="dxa"/>
          <w:trHeight w:val="1113"/>
        </w:trPr>
        <w:tc>
          <w:tcPr>
            <w:tcW w:w="566" w:type="dxa"/>
            <w:vMerge/>
            <w:tcBorders>
              <w:left w:val="single" w:sz="4" w:space="0" w:color="auto"/>
              <w:bottom w:val="single" w:sz="4" w:space="0" w:color="auto"/>
              <w:right w:val="single" w:sz="4" w:space="0" w:color="auto"/>
            </w:tcBorders>
            <w:shd w:val="clear" w:color="auto" w:fill="FFFFFF"/>
          </w:tcPr>
          <w:p w:rsidR="00447696" w:rsidRPr="00447696" w:rsidRDefault="00447696" w:rsidP="00447696">
            <w:pPr>
              <w:spacing w:after="200" w:line="276" w:lineRule="auto"/>
              <w:rPr>
                <w:rFonts w:ascii="Times New Roman" w:eastAsia="Calibri" w:hAnsi="Times New Roman" w:cs="Times New Roman"/>
                <w:sz w:val="20"/>
                <w:szCs w:val="20"/>
              </w:rPr>
            </w:pPr>
          </w:p>
        </w:tc>
        <w:tc>
          <w:tcPr>
            <w:tcW w:w="33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8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Laika norma (c/h)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samaksas likme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/h)</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alga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Materiāli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Mehānismi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Kopā (</w:t>
            </w:r>
            <w:proofErr w:type="spellStart"/>
            <w:r w:rsidRPr="00447696">
              <w:rPr>
                <w:rFonts w:ascii="Times New Roman" w:eastAsia="Calibri" w:hAnsi="Times New Roman" w:cs="Times New Roman"/>
                <w:b/>
                <w:bCs/>
                <w:sz w:val="20"/>
                <w:szCs w:val="20"/>
              </w:rPr>
              <w:t>euro</w:t>
            </w:r>
            <w:proofErr w:type="spellEnd"/>
            <w:r w:rsidRPr="00447696">
              <w:rPr>
                <w:rFonts w:ascii="Times New Roman" w:eastAsia="Calibri" w:hAnsi="Times New Roman" w:cs="Times New Roman"/>
                <w:b/>
                <w:bCs/>
                <w:sz w:val="20"/>
                <w:szCs w:val="20"/>
              </w:rPr>
              <w:t>)</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Darbietilpība (c/h)</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alga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Materiāli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Mehānismi (</w:t>
            </w:r>
            <w:proofErr w:type="spellStart"/>
            <w:r w:rsidRPr="00447696">
              <w:rPr>
                <w:rFonts w:ascii="Times New Roman" w:eastAsia="Calibri" w:hAnsi="Times New Roman" w:cs="Times New Roman"/>
                <w:sz w:val="20"/>
                <w:szCs w:val="20"/>
              </w:rPr>
              <w:t>euro</w:t>
            </w:r>
            <w:proofErr w:type="spellEnd"/>
            <w:r w:rsidRPr="00447696">
              <w:rPr>
                <w:rFonts w:ascii="Times New Roman" w:eastAsia="Calibri" w:hAnsi="Times New Roman" w:cs="Times New Roman"/>
                <w:sz w:val="20"/>
                <w:szCs w:val="20"/>
              </w:rPr>
              <w:t>)</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Summa (</w:t>
            </w:r>
            <w:proofErr w:type="spellStart"/>
            <w:r w:rsidRPr="00447696">
              <w:rPr>
                <w:rFonts w:ascii="Times New Roman" w:eastAsia="Calibri" w:hAnsi="Times New Roman" w:cs="Times New Roman"/>
                <w:b/>
                <w:bCs/>
                <w:sz w:val="20"/>
                <w:szCs w:val="20"/>
              </w:rPr>
              <w:t>euro</w:t>
            </w:r>
            <w:proofErr w:type="spellEnd"/>
            <w:r w:rsidRPr="00447696">
              <w:rPr>
                <w:rFonts w:ascii="Times New Roman" w:eastAsia="Calibri" w:hAnsi="Times New Roman" w:cs="Times New Roman"/>
                <w:b/>
                <w:bCs/>
                <w:sz w:val="20"/>
                <w:szCs w:val="20"/>
              </w:rPr>
              <w:t>)</w:t>
            </w:r>
          </w:p>
        </w:tc>
      </w:tr>
      <w:tr w:rsidR="00447696" w:rsidRPr="00447696" w:rsidTr="009C173B">
        <w:trPr>
          <w:gridBefore w:val="1"/>
          <w:wBefore w:w="19" w:type="dxa"/>
          <w:trHeight w:val="242"/>
        </w:trPr>
        <w:tc>
          <w:tcPr>
            <w:tcW w:w="566" w:type="dxa"/>
            <w:tcBorders>
              <w:top w:val="single" w:sz="4" w:space="0" w:color="auto"/>
              <w:left w:val="single" w:sz="4" w:space="0" w:color="auto"/>
              <w:bottom w:val="single" w:sz="4" w:space="0" w:color="auto"/>
              <w:right w:val="single" w:sz="4" w:space="0" w:color="auto"/>
            </w:tcBorders>
          </w:tcPr>
          <w:p w:rsidR="00447696" w:rsidRPr="00447696" w:rsidRDefault="00447696" w:rsidP="00447696">
            <w:pPr>
              <w:spacing w:after="0" w:line="276" w:lineRule="auto"/>
              <w:jc w:val="center"/>
              <w:rPr>
                <w:rFonts w:ascii="Times New Roman" w:eastAsia="Calibri" w:hAnsi="Times New Roman" w:cs="Times New Roman"/>
                <w:bCs/>
                <w:sz w:val="18"/>
              </w:rPr>
            </w:pPr>
            <w:r w:rsidRPr="00447696">
              <w:rPr>
                <w:rFonts w:ascii="Times New Roman" w:eastAsia="Calibri" w:hAnsi="Times New Roman" w:cs="Times New Roman"/>
                <w:bCs/>
                <w:sz w:val="18"/>
              </w:rPr>
              <w:t>1</w:t>
            </w:r>
          </w:p>
        </w:tc>
        <w:tc>
          <w:tcPr>
            <w:tcW w:w="3394"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bCs/>
                <w:sz w:val="18"/>
              </w:rPr>
            </w:pPr>
            <w:r w:rsidRPr="00447696">
              <w:rPr>
                <w:rFonts w:ascii="Times New Roman" w:eastAsia="Calibri" w:hAnsi="Times New Roman" w:cs="Times New Roman"/>
                <w:bCs/>
                <w:sz w:val="18"/>
              </w:rPr>
              <w:t>2</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3 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4 </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5</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6 </w:t>
            </w:r>
          </w:p>
        </w:tc>
        <w:tc>
          <w:tcPr>
            <w:tcW w:w="850"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7 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8 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9 </w:t>
            </w:r>
          </w:p>
        </w:tc>
        <w:tc>
          <w:tcPr>
            <w:tcW w:w="855"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11</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12</w:t>
            </w:r>
          </w:p>
        </w:tc>
        <w:tc>
          <w:tcPr>
            <w:tcW w:w="850"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13 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14 </w:t>
            </w:r>
          </w:p>
        </w:tc>
        <w:tc>
          <w:tcPr>
            <w:tcW w:w="987"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15 </w:t>
            </w: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1</w:t>
            </w:r>
          </w:p>
        </w:tc>
        <w:tc>
          <w:tcPr>
            <w:tcW w:w="3394"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Linoleja, grīdlīstu, grīdas demontāža un utilizācija</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33,00</w:t>
            </w:r>
          </w:p>
        </w:tc>
        <w:tc>
          <w:tcPr>
            <w:tcW w:w="851"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Jauna grīdas siju un retināta dēļu klāja montāža</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33,00</w:t>
            </w:r>
          </w:p>
        </w:tc>
        <w:tc>
          <w:tcPr>
            <w:tcW w:w="851"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3</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Brusas 75*50</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m3</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1,12</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4</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dēļi 25 mm</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m3</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0,90</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5</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palīgmateriāli t.s. Skrūves u.c. materiāli</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gab.</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2,00</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nil"/>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6</w:t>
            </w:r>
          </w:p>
        </w:tc>
        <w:tc>
          <w:tcPr>
            <w:tcW w:w="3394" w:type="dxa"/>
            <w:gridSpan w:val="2"/>
            <w:tcBorders>
              <w:top w:val="single" w:sz="4" w:space="0" w:color="auto"/>
              <w:left w:val="single" w:sz="4" w:space="0" w:color="auto"/>
              <w:bottom w:val="single" w:sz="4" w:space="0" w:color="auto"/>
              <w:right w:val="nil"/>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OSB grīdas loksnes ieklāšana, pieskrūvējot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33,00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7</w:t>
            </w:r>
          </w:p>
        </w:tc>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 xml:space="preserve">OSB - </w:t>
            </w:r>
            <w:proofErr w:type="spellStart"/>
            <w:r w:rsidRPr="00447696">
              <w:rPr>
                <w:rFonts w:ascii="Times New Roman" w:eastAsia="Calibri" w:hAnsi="Times New Roman" w:cs="Times New Roman"/>
                <w:sz w:val="20"/>
                <w:szCs w:val="20"/>
              </w:rPr>
              <w:t>mitrumizturīgās</w:t>
            </w:r>
            <w:proofErr w:type="spellEnd"/>
            <w:r w:rsidRPr="00447696">
              <w:rPr>
                <w:rFonts w:ascii="Times New Roman" w:eastAsia="Calibri" w:hAnsi="Times New Roman" w:cs="Times New Roman"/>
                <w:sz w:val="20"/>
                <w:szCs w:val="20"/>
              </w:rPr>
              <w:t xml:space="preserve"> plātnes,  18 mm</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37,5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8</w:t>
            </w:r>
          </w:p>
        </w:tc>
        <w:tc>
          <w:tcPr>
            <w:tcW w:w="33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Skrūves u.c. palīgmateriāli</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kompl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9</w:t>
            </w:r>
          </w:p>
        </w:tc>
        <w:tc>
          <w:tcPr>
            <w:tcW w:w="3394"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Apakšklāja</w:t>
            </w:r>
            <w:proofErr w:type="spellEnd"/>
            <w:r w:rsidRPr="00447696">
              <w:rPr>
                <w:rFonts w:ascii="Times New Roman" w:eastAsia="Calibri" w:hAnsi="Times New Roman" w:cs="Times New Roman"/>
                <w:sz w:val="20"/>
                <w:szCs w:val="20"/>
              </w:rPr>
              <w:t xml:space="preserve"> ieklāšana</w:t>
            </w:r>
          </w:p>
        </w:tc>
        <w:tc>
          <w:tcPr>
            <w:tcW w:w="856"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33,00</w:t>
            </w: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8"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10</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Steico</w:t>
            </w:r>
            <w:proofErr w:type="spellEnd"/>
            <w:r w:rsidRPr="00447696">
              <w:rPr>
                <w:rFonts w:ascii="Times New Roman" w:eastAsia="Calibri" w:hAnsi="Times New Roman" w:cs="Times New Roman"/>
                <w:sz w:val="20"/>
                <w:szCs w:val="20"/>
              </w:rPr>
              <w:t xml:space="preserve"> </w:t>
            </w:r>
            <w:proofErr w:type="spellStart"/>
            <w:r w:rsidRPr="00447696">
              <w:rPr>
                <w:rFonts w:ascii="Times New Roman" w:eastAsia="Calibri" w:hAnsi="Times New Roman" w:cs="Times New Roman"/>
                <w:sz w:val="20"/>
                <w:szCs w:val="20"/>
              </w:rPr>
              <w:t>Underfloor</w:t>
            </w:r>
            <w:proofErr w:type="spellEnd"/>
            <w:r w:rsidRPr="00447696">
              <w:rPr>
                <w:rFonts w:ascii="Times New Roman" w:eastAsia="Calibri" w:hAnsi="Times New Roman" w:cs="Times New Roman"/>
                <w:sz w:val="20"/>
                <w:szCs w:val="20"/>
              </w:rPr>
              <w:t xml:space="preserve"> kokšķiedru </w:t>
            </w:r>
            <w:proofErr w:type="spellStart"/>
            <w:r w:rsidRPr="00447696">
              <w:rPr>
                <w:rFonts w:ascii="Times New Roman" w:eastAsia="Calibri" w:hAnsi="Times New Roman" w:cs="Times New Roman"/>
                <w:sz w:val="20"/>
                <w:szCs w:val="20"/>
              </w:rPr>
              <w:t>apakšklājs</w:t>
            </w:r>
            <w:proofErr w:type="spellEnd"/>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11</w:t>
            </w:r>
          </w:p>
        </w:tc>
        <w:tc>
          <w:tcPr>
            <w:tcW w:w="3394"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Lamināta ieklāšana</w:t>
            </w:r>
          </w:p>
        </w:tc>
        <w:tc>
          <w:tcPr>
            <w:tcW w:w="856"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33,00</w:t>
            </w: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8"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12</w:t>
            </w:r>
          </w:p>
        </w:tc>
        <w:tc>
          <w:tcPr>
            <w:tcW w:w="3394"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Lamināts 32. klase</w:t>
            </w:r>
          </w:p>
        </w:tc>
        <w:tc>
          <w:tcPr>
            <w:tcW w:w="856"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36,30</w:t>
            </w: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5"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8"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13</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 xml:space="preserve">Alumīnija </w:t>
            </w:r>
            <w:proofErr w:type="spellStart"/>
            <w:r w:rsidRPr="00447696">
              <w:rPr>
                <w:rFonts w:ascii="Times New Roman" w:eastAsia="Calibri" w:hAnsi="Times New Roman" w:cs="Times New Roman"/>
                <w:sz w:val="20"/>
                <w:szCs w:val="20"/>
              </w:rPr>
              <w:t>noseglīstes</w:t>
            </w:r>
            <w:proofErr w:type="spellEnd"/>
            <w:r w:rsidRPr="00447696">
              <w:rPr>
                <w:rFonts w:ascii="Times New Roman" w:eastAsia="Calibri" w:hAnsi="Times New Roman" w:cs="Times New Roman"/>
                <w:sz w:val="20"/>
                <w:szCs w:val="20"/>
              </w:rPr>
              <w:t xml:space="preserve"> montāža pie durvīm</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gab.</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14</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 xml:space="preserve">Alumīnija </w:t>
            </w:r>
            <w:proofErr w:type="spellStart"/>
            <w:r w:rsidRPr="00447696">
              <w:rPr>
                <w:rFonts w:ascii="Times New Roman" w:eastAsia="Calibri" w:hAnsi="Times New Roman" w:cs="Times New Roman"/>
                <w:sz w:val="20"/>
                <w:szCs w:val="20"/>
              </w:rPr>
              <w:t>noseglīste</w:t>
            </w:r>
            <w:proofErr w:type="spellEnd"/>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gab.</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15</w:t>
            </w:r>
          </w:p>
        </w:tc>
        <w:tc>
          <w:tcPr>
            <w:tcW w:w="3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paligmateriāli</w:t>
            </w:r>
            <w:proofErr w:type="spellEnd"/>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kpl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16</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Grīdlīstes montāža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33,00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lastRenderedPageBreak/>
              <w:t>17</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PVC grīdlīstes un stūrīši</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nil"/>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18</w:t>
            </w:r>
          </w:p>
        </w:tc>
        <w:tc>
          <w:tcPr>
            <w:tcW w:w="3394" w:type="dxa"/>
            <w:gridSpan w:val="2"/>
            <w:tcBorders>
              <w:top w:val="nil"/>
              <w:left w:val="single" w:sz="4" w:space="0" w:color="auto"/>
              <w:bottom w:val="nil"/>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 xml:space="preserve">palīgmateriāli t.s. </w:t>
            </w:r>
            <w:proofErr w:type="spellStart"/>
            <w:r w:rsidRPr="00447696">
              <w:rPr>
                <w:rFonts w:ascii="Times New Roman" w:eastAsia="Calibri" w:hAnsi="Times New Roman" w:cs="Times New Roman"/>
                <w:sz w:val="20"/>
                <w:szCs w:val="20"/>
              </w:rPr>
              <w:t>Dībeļi</w:t>
            </w:r>
            <w:proofErr w:type="spellEnd"/>
            <w:r w:rsidRPr="00447696">
              <w:rPr>
                <w:rFonts w:ascii="Times New Roman" w:eastAsia="Calibri" w:hAnsi="Times New Roman" w:cs="Times New Roman"/>
                <w:sz w:val="20"/>
                <w:szCs w:val="20"/>
              </w:rPr>
              <w:t xml:space="preserve"> u.c. materiāli</w:t>
            </w:r>
          </w:p>
        </w:tc>
        <w:tc>
          <w:tcPr>
            <w:tcW w:w="856" w:type="dxa"/>
            <w:tcBorders>
              <w:top w:val="nil"/>
              <w:left w:val="nil"/>
              <w:bottom w:val="nil"/>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kompl.</w:t>
            </w:r>
          </w:p>
        </w:tc>
        <w:tc>
          <w:tcPr>
            <w:tcW w:w="992" w:type="dxa"/>
            <w:tcBorders>
              <w:top w:val="nil"/>
              <w:left w:val="nil"/>
              <w:bottom w:val="nil"/>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2,00</w:t>
            </w:r>
          </w:p>
        </w:tc>
        <w:tc>
          <w:tcPr>
            <w:tcW w:w="851" w:type="dxa"/>
            <w:tcBorders>
              <w:top w:val="nil"/>
              <w:left w:val="nil"/>
              <w:bottom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992" w:type="dxa"/>
            <w:tcBorders>
              <w:top w:val="nil"/>
              <w:left w:val="nil"/>
              <w:bottom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0" w:type="dxa"/>
            <w:tcBorders>
              <w:top w:val="nil"/>
              <w:left w:val="nil"/>
              <w:bottom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992" w:type="dxa"/>
            <w:gridSpan w:val="2"/>
            <w:tcBorders>
              <w:top w:val="nil"/>
              <w:left w:val="nil"/>
              <w:bottom w:val="nil"/>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p>
        </w:tc>
        <w:tc>
          <w:tcPr>
            <w:tcW w:w="855" w:type="dxa"/>
            <w:tcBorders>
              <w:top w:val="nil"/>
              <w:left w:val="nil"/>
              <w:bottom w:val="nil"/>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nil"/>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nil"/>
              <w:right w:val="single" w:sz="8"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19</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Sienas attīrīšana no krīta balsinājuma</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w:t>
            </w:r>
            <w:r w:rsidRPr="00447696">
              <w:rPr>
                <w:rFonts w:ascii="Times New Roman" w:eastAsia="Calibri" w:hAnsi="Times New Roman" w:cs="Times New Roman"/>
                <w:sz w:val="20"/>
                <w:szCs w:val="20"/>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10,68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20</w:t>
            </w:r>
          </w:p>
        </w:tc>
        <w:tc>
          <w:tcPr>
            <w:tcW w:w="3394" w:type="dxa"/>
            <w:gridSpan w:val="2"/>
            <w:tcBorders>
              <w:top w:val="nil"/>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Sienas gruntēšana, špaktelēšana un slīpēšana</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29,5</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right"/>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21</w:t>
            </w:r>
          </w:p>
        </w:tc>
        <w:tc>
          <w:tcPr>
            <w:tcW w:w="3394" w:type="dxa"/>
            <w:gridSpan w:val="2"/>
            <w:tcBorders>
              <w:top w:val="nil"/>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grunts (</w:t>
            </w:r>
            <w:proofErr w:type="spellStart"/>
            <w:r w:rsidRPr="00447696">
              <w:rPr>
                <w:rFonts w:ascii="Times New Roman" w:eastAsia="Calibri" w:hAnsi="Times New Roman" w:cs="Times New Roman"/>
                <w:sz w:val="20"/>
                <w:szCs w:val="20"/>
              </w:rPr>
              <w:t>Tiefgrunts</w:t>
            </w:r>
            <w:proofErr w:type="spellEnd"/>
            <w:r w:rsidRPr="00447696">
              <w:rPr>
                <w:rFonts w:ascii="Times New Roman" w:eastAsia="Calibri" w:hAnsi="Times New Roman" w:cs="Times New Roman"/>
                <w:sz w:val="20"/>
                <w:szCs w:val="20"/>
              </w:rPr>
              <w:t xml:space="preserve"> vai analogs)  0,1x2</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5,90</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22</w:t>
            </w:r>
          </w:p>
        </w:tc>
        <w:tc>
          <w:tcPr>
            <w:tcW w:w="3394" w:type="dxa"/>
            <w:gridSpan w:val="2"/>
            <w:tcBorders>
              <w:top w:val="nil"/>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mašīnapmetums</w:t>
            </w:r>
            <w:proofErr w:type="spellEnd"/>
            <w:r w:rsidRPr="00447696">
              <w:rPr>
                <w:rFonts w:ascii="Times New Roman" w:eastAsia="Calibri" w:hAnsi="Times New Roman" w:cs="Times New Roman"/>
                <w:sz w:val="20"/>
                <w:szCs w:val="20"/>
              </w:rPr>
              <w:t xml:space="preserve"> Knauf MP-75</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74,76</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23</w:t>
            </w:r>
          </w:p>
        </w:tc>
        <w:tc>
          <w:tcPr>
            <w:tcW w:w="3394" w:type="dxa"/>
            <w:gridSpan w:val="2"/>
            <w:tcBorders>
              <w:top w:val="nil"/>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špaktele</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kg</w:t>
            </w:r>
          </w:p>
        </w:tc>
        <w:tc>
          <w:tcPr>
            <w:tcW w:w="992" w:type="dxa"/>
            <w:tcBorders>
              <w:top w:val="nil"/>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106,20</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24</w:t>
            </w:r>
          </w:p>
        </w:tc>
        <w:tc>
          <w:tcPr>
            <w:tcW w:w="3394" w:type="dxa"/>
            <w:gridSpan w:val="2"/>
            <w:tcBorders>
              <w:top w:val="nil"/>
              <w:left w:val="single" w:sz="4" w:space="0" w:color="auto"/>
              <w:bottom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smilšpapīrs P100</w:t>
            </w:r>
          </w:p>
        </w:tc>
        <w:tc>
          <w:tcPr>
            <w:tcW w:w="85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w:t>
            </w:r>
          </w:p>
        </w:tc>
        <w:tc>
          <w:tcPr>
            <w:tcW w:w="992" w:type="dxa"/>
            <w:tcBorders>
              <w:top w:val="nil"/>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3</w:t>
            </w:r>
          </w:p>
        </w:tc>
        <w:tc>
          <w:tcPr>
            <w:tcW w:w="851" w:type="dxa"/>
            <w:tcBorders>
              <w:top w:val="nil"/>
              <w:left w:val="nil"/>
              <w:bottom w:val="single" w:sz="4" w:space="0" w:color="auto"/>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25</w:t>
            </w:r>
          </w:p>
        </w:tc>
        <w:tc>
          <w:tcPr>
            <w:tcW w:w="3394" w:type="dxa"/>
            <w:gridSpan w:val="2"/>
            <w:tcBorders>
              <w:top w:val="single" w:sz="4" w:space="0" w:color="auto"/>
              <w:left w:val="single" w:sz="4" w:space="0" w:color="auto"/>
              <w:right w:val="single" w:sz="4" w:space="0" w:color="auto"/>
            </w:tcBorders>
            <w:shd w:val="clear" w:color="000000" w:fill="FFFFFF"/>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Esošo tapešu noņemšana sienām</w:t>
            </w:r>
          </w:p>
        </w:tc>
        <w:tc>
          <w:tcPr>
            <w:tcW w:w="856" w:type="dxa"/>
            <w:tcBorders>
              <w:top w:val="single" w:sz="4" w:space="0" w:color="auto"/>
              <w:left w:val="nil"/>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single" w:sz="4" w:space="0" w:color="auto"/>
              <w:left w:val="nil"/>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57,00</w:t>
            </w:r>
          </w:p>
        </w:tc>
        <w:tc>
          <w:tcPr>
            <w:tcW w:w="851" w:type="dxa"/>
            <w:tcBorders>
              <w:top w:val="single" w:sz="4" w:space="0" w:color="auto"/>
              <w:left w:val="nil"/>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right w:val="single" w:sz="8"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26</w:t>
            </w:r>
          </w:p>
        </w:tc>
        <w:tc>
          <w:tcPr>
            <w:tcW w:w="3394" w:type="dxa"/>
            <w:gridSpan w:val="2"/>
            <w:tcBorders>
              <w:left w:val="single" w:sz="4" w:space="0" w:color="auto"/>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Tapešu līmēšana</w:t>
            </w:r>
          </w:p>
        </w:tc>
        <w:tc>
          <w:tcPr>
            <w:tcW w:w="856" w:type="dxa"/>
            <w:tcBorders>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92,64</w:t>
            </w:r>
          </w:p>
        </w:tc>
        <w:tc>
          <w:tcPr>
            <w:tcW w:w="851" w:type="dxa"/>
            <w:tcBorders>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left w:val="nil"/>
              <w:bottom w:val="single" w:sz="4" w:space="0" w:color="auto"/>
              <w:right w:val="single" w:sz="4" w:space="0" w:color="auto"/>
            </w:tcBorders>
            <w:shd w:val="clear" w:color="auto" w:fill="auto"/>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left w:val="nil"/>
              <w:bottom w:val="single" w:sz="4" w:space="0" w:color="auto"/>
              <w:right w:val="single" w:sz="8"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iCs/>
                <w:sz w:val="20"/>
                <w:szCs w:val="20"/>
              </w:rPr>
            </w:pPr>
            <w:r w:rsidRPr="00447696">
              <w:rPr>
                <w:rFonts w:ascii="Times New Roman" w:eastAsia="Calibri" w:hAnsi="Times New Roman" w:cs="Times New Roman"/>
                <w:iCs/>
                <w:sz w:val="20"/>
                <w:szCs w:val="20"/>
              </w:rPr>
              <w:t>27</w:t>
            </w:r>
          </w:p>
        </w:tc>
        <w:tc>
          <w:tcPr>
            <w:tcW w:w="3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rPr>
                <w:rFonts w:ascii="Times New Roman" w:eastAsia="Calibri" w:hAnsi="Times New Roman" w:cs="Times New Roman"/>
                <w:iCs/>
                <w:sz w:val="20"/>
                <w:szCs w:val="20"/>
              </w:rPr>
            </w:pPr>
            <w:r w:rsidRPr="00447696">
              <w:rPr>
                <w:rFonts w:ascii="Times New Roman" w:eastAsia="Calibri" w:hAnsi="Times New Roman" w:cs="Times New Roman"/>
                <w:iCs/>
                <w:sz w:val="20"/>
                <w:szCs w:val="20"/>
              </w:rPr>
              <w:t>Krāsojamās tapetes</w:t>
            </w:r>
          </w:p>
        </w:tc>
        <w:tc>
          <w:tcPr>
            <w:tcW w:w="856" w:type="dxa"/>
            <w:tcBorders>
              <w:top w:val="single" w:sz="4" w:space="0" w:color="auto"/>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101,90</w:t>
            </w:r>
          </w:p>
        </w:tc>
        <w:tc>
          <w:tcPr>
            <w:tcW w:w="851"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8"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447696" w:rsidRPr="00447696" w:rsidRDefault="00447696" w:rsidP="00447696">
            <w:pPr>
              <w:spacing w:after="0" w:line="276" w:lineRule="auto"/>
              <w:jc w:val="center"/>
              <w:rPr>
                <w:rFonts w:ascii="Times New Roman" w:eastAsia="Calibri" w:hAnsi="Times New Roman" w:cs="Times New Roman"/>
                <w:iCs/>
                <w:sz w:val="20"/>
                <w:szCs w:val="20"/>
              </w:rPr>
            </w:pPr>
            <w:r w:rsidRPr="00447696">
              <w:rPr>
                <w:rFonts w:ascii="Times New Roman" w:eastAsia="Calibri" w:hAnsi="Times New Roman" w:cs="Times New Roman"/>
                <w:iCs/>
                <w:sz w:val="20"/>
                <w:szCs w:val="20"/>
              </w:rPr>
              <w:t>28</w:t>
            </w:r>
          </w:p>
        </w:tc>
        <w:tc>
          <w:tcPr>
            <w:tcW w:w="33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rPr>
                <w:rFonts w:ascii="Times New Roman" w:eastAsia="Calibri" w:hAnsi="Times New Roman" w:cs="Times New Roman"/>
                <w:iCs/>
                <w:sz w:val="20"/>
                <w:szCs w:val="20"/>
              </w:rPr>
            </w:pPr>
            <w:r w:rsidRPr="00447696">
              <w:rPr>
                <w:rFonts w:ascii="Times New Roman" w:eastAsia="Calibri" w:hAnsi="Times New Roman" w:cs="Times New Roman"/>
                <w:iCs/>
                <w:sz w:val="20"/>
                <w:szCs w:val="20"/>
              </w:rPr>
              <w:t>Tapešu līme</w:t>
            </w:r>
          </w:p>
        </w:tc>
        <w:tc>
          <w:tcPr>
            <w:tcW w:w="856" w:type="dxa"/>
            <w:tcBorders>
              <w:top w:val="single" w:sz="4" w:space="0" w:color="auto"/>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kg</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8"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4"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29</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Piekārto griestu ierīkošana</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33,00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nil"/>
              <w:left w:val="single" w:sz="4" w:space="0" w:color="auto"/>
              <w:bottom w:val="nil"/>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30</w:t>
            </w:r>
          </w:p>
        </w:tc>
        <w:tc>
          <w:tcPr>
            <w:tcW w:w="3394" w:type="dxa"/>
            <w:gridSpan w:val="2"/>
            <w:tcBorders>
              <w:top w:val="nil"/>
              <w:left w:val="single" w:sz="4" w:space="0" w:color="auto"/>
              <w:bottom w:val="nil"/>
              <w:right w:val="single" w:sz="4" w:space="0" w:color="auto"/>
            </w:tcBorders>
            <w:shd w:val="clear" w:color="auto" w:fill="auto"/>
            <w:noWrap/>
            <w:vAlign w:val="center"/>
            <w:hideMark/>
          </w:tcPr>
          <w:p w:rsidR="00447696" w:rsidRPr="00447696" w:rsidRDefault="00447696" w:rsidP="00447696">
            <w:pPr>
              <w:spacing w:after="0" w:line="276" w:lineRule="auto"/>
              <w:rPr>
                <w:rFonts w:ascii="Times New Roman" w:eastAsia="Calibri" w:hAnsi="Times New Roman" w:cs="Times New Roman"/>
                <w:sz w:val="20"/>
                <w:szCs w:val="20"/>
              </w:rPr>
            </w:pPr>
            <w:r w:rsidRPr="00447696">
              <w:rPr>
                <w:rFonts w:ascii="Times New Roman" w:eastAsia="Calibri" w:hAnsi="Times New Roman" w:cs="Times New Roman"/>
                <w:sz w:val="20"/>
                <w:szCs w:val="20"/>
              </w:rPr>
              <w:t>piekārtie griesti  0.6m loksnes un stiprinājumi</w:t>
            </w:r>
          </w:p>
        </w:tc>
        <w:tc>
          <w:tcPr>
            <w:tcW w:w="856" w:type="dxa"/>
            <w:tcBorders>
              <w:top w:val="nil"/>
              <w:left w:val="nil"/>
              <w:bottom w:val="nil"/>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m2</w:t>
            </w:r>
          </w:p>
        </w:tc>
        <w:tc>
          <w:tcPr>
            <w:tcW w:w="992" w:type="dxa"/>
            <w:tcBorders>
              <w:top w:val="nil"/>
              <w:left w:val="nil"/>
              <w:bottom w:val="nil"/>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color w:val="000000"/>
                <w:sz w:val="20"/>
                <w:szCs w:val="20"/>
              </w:rPr>
            </w:pPr>
            <w:r w:rsidRPr="00447696">
              <w:rPr>
                <w:rFonts w:ascii="Times New Roman" w:eastAsia="Calibri" w:hAnsi="Times New Roman" w:cs="Times New Roman"/>
                <w:color w:val="000000"/>
                <w:sz w:val="20"/>
                <w:szCs w:val="20"/>
              </w:rPr>
              <w:t>2,20</w:t>
            </w:r>
          </w:p>
        </w:tc>
        <w:tc>
          <w:tcPr>
            <w:tcW w:w="851" w:type="dxa"/>
            <w:tcBorders>
              <w:top w:val="nil"/>
              <w:left w:val="nil"/>
              <w:bottom w:val="nil"/>
              <w:right w:val="single" w:sz="4" w:space="0" w:color="auto"/>
            </w:tcBorders>
            <w:shd w:val="clear" w:color="000000" w:fill="FFFFFF"/>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2"/>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gridSpan w:val="2"/>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rPr>
                <w:rFonts w:ascii="Times New Roman" w:eastAsia="Calibri" w:hAnsi="Times New Roman" w:cs="Times New Roman"/>
                <w:sz w:val="20"/>
                <w:szCs w:val="20"/>
              </w:rPr>
            </w:pPr>
          </w:p>
        </w:tc>
        <w:tc>
          <w:tcPr>
            <w:tcW w:w="855" w:type="dxa"/>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2" w:type="dxa"/>
            <w:gridSpan w:val="3"/>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1" w:type="dxa"/>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850" w:type="dxa"/>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93" w:type="dxa"/>
            <w:gridSpan w:val="2"/>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c>
          <w:tcPr>
            <w:tcW w:w="987" w:type="dxa"/>
            <w:tcBorders>
              <w:top w:val="nil"/>
              <w:left w:val="nil"/>
              <w:bottom w:val="nil"/>
              <w:right w:val="single" w:sz="4" w:space="0" w:color="auto"/>
            </w:tcBorders>
            <w:shd w:val="clear" w:color="auto" w:fill="auto"/>
            <w:noWrap/>
            <w:vAlign w:val="bottom"/>
          </w:tcPr>
          <w:p w:rsidR="00447696" w:rsidRPr="00447696" w:rsidRDefault="00447696" w:rsidP="00447696">
            <w:pPr>
              <w:spacing w:after="0" w:line="276" w:lineRule="auto"/>
              <w:jc w:val="center"/>
              <w:rPr>
                <w:rFonts w:ascii="Times New Roman" w:eastAsia="Calibri" w:hAnsi="Times New Roman" w:cs="Times New Roman"/>
                <w:sz w:val="20"/>
                <w:szCs w:val="20"/>
              </w:rPr>
            </w:pPr>
          </w:p>
        </w:tc>
      </w:tr>
      <w:tr w:rsidR="00447696" w:rsidRPr="00447696" w:rsidTr="009C173B">
        <w:trPr>
          <w:gridBefore w:val="1"/>
          <w:wBefore w:w="19" w:type="dxa"/>
          <w:trHeight w:val="300"/>
        </w:trPr>
        <w:tc>
          <w:tcPr>
            <w:tcW w:w="566" w:type="dxa"/>
            <w:tcBorders>
              <w:top w:val="single" w:sz="8"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31</w:t>
            </w:r>
          </w:p>
        </w:tc>
        <w:tc>
          <w:tcPr>
            <w:tcW w:w="339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447696" w:rsidRPr="00447696" w:rsidRDefault="00447696" w:rsidP="00447696">
            <w:pPr>
              <w:spacing w:after="0" w:line="276" w:lineRule="auto"/>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Kopā</w:t>
            </w:r>
          </w:p>
        </w:tc>
        <w:tc>
          <w:tcPr>
            <w:tcW w:w="856" w:type="dxa"/>
            <w:tcBorders>
              <w:top w:val="single" w:sz="8"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rPr>
                <w:rFonts w:ascii="Times New Roman" w:eastAsia="Calibri" w:hAnsi="Times New Roman" w:cs="Times New Roman"/>
                <w:b/>
                <w:bCs/>
                <w:sz w:val="20"/>
                <w:szCs w:val="20"/>
              </w:rPr>
            </w:pP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447696" w:rsidRPr="00447696" w:rsidRDefault="00447696" w:rsidP="00447696">
            <w:pPr>
              <w:spacing w:after="0" w:line="276" w:lineRule="auto"/>
              <w:rPr>
                <w:rFonts w:ascii="Times New Roman" w:eastAsia="Calibri" w:hAnsi="Times New Roman" w:cs="Times New Roman"/>
                <w:b/>
                <w:bCs/>
                <w:sz w:val="20"/>
                <w:szCs w:val="20"/>
              </w:rPr>
            </w:pPr>
          </w:p>
        </w:tc>
        <w:tc>
          <w:tcPr>
            <w:tcW w:w="851"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p>
        </w:tc>
        <w:tc>
          <w:tcPr>
            <w:tcW w:w="992"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p>
        </w:tc>
        <w:tc>
          <w:tcPr>
            <w:tcW w:w="992" w:type="dxa"/>
            <w:gridSpan w:val="2"/>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p>
        </w:tc>
        <w:tc>
          <w:tcPr>
            <w:tcW w:w="851" w:type="dxa"/>
            <w:gridSpan w:val="2"/>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center"/>
              <w:rPr>
                <w:rFonts w:ascii="Times New Roman" w:eastAsia="Calibri" w:hAnsi="Times New Roman" w:cs="Times New Roman"/>
                <w:b/>
                <w:bCs/>
                <w:sz w:val="20"/>
                <w:szCs w:val="20"/>
              </w:rPr>
            </w:pPr>
          </w:p>
        </w:tc>
        <w:tc>
          <w:tcPr>
            <w:tcW w:w="992" w:type="dxa"/>
            <w:gridSpan w:val="3"/>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right"/>
              <w:rPr>
                <w:rFonts w:ascii="Times New Roman" w:eastAsia="Calibri" w:hAnsi="Times New Roman" w:cs="Times New Roman"/>
                <w:b/>
                <w:bCs/>
                <w:sz w:val="20"/>
                <w:szCs w:val="20"/>
              </w:rPr>
            </w:pPr>
          </w:p>
        </w:tc>
        <w:tc>
          <w:tcPr>
            <w:tcW w:w="851"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right"/>
              <w:rPr>
                <w:rFonts w:ascii="Times New Roman" w:eastAsia="Calibri" w:hAnsi="Times New Roman" w:cs="Times New Roman"/>
                <w:b/>
                <w:bCs/>
                <w:sz w:val="20"/>
                <w:szCs w:val="20"/>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right"/>
              <w:rPr>
                <w:rFonts w:ascii="Times New Roman" w:eastAsia="Calibri" w:hAnsi="Times New Roman" w:cs="Times New Roman"/>
                <w:b/>
                <w:bCs/>
                <w:sz w:val="20"/>
                <w:szCs w:val="20"/>
              </w:rPr>
            </w:pPr>
          </w:p>
        </w:tc>
        <w:tc>
          <w:tcPr>
            <w:tcW w:w="993" w:type="dxa"/>
            <w:gridSpan w:val="2"/>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right"/>
              <w:rPr>
                <w:rFonts w:ascii="Times New Roman" w:eastAsia="Calibri" w:hAnsi="Times New Roman" w:cs="Times New Roman"/>
                <w:b/>
                <w:bCs/>
                <w:sz w:val="20"/>
                <w:szCs w:val="20"/>
              </w:rPr>
            </w:pPr>
          </w:p>
        </w:tc>
        <w:tc>
          <w:tcPr>
            <w:tcW w:w="987" w:type="dxa"/>
            <w:tcBorders>
              <w:top w:val="single" w:sz="8" w:space="0" w:color="auto"/>
              <w:left w:val="nil"/>
              <w:bottom w:val="single" w:sz="4" w:space="0" w:color="auto"/>
              <w:right w:val="single" w:sz="4" w:space="0" w:color="auto"/>
            </w:tcBorders>
            <w:shd w:val="clear" w:color="auto" w:fill="auto"/>
            <w:vAlign w:val="center"/>
          </w:tcPr>
          <w:p w:rsidR="00447696" w:rsidRPr="00447696" w:rsidRDefault="00447696" w:rsidP="00447696">
            <w:pPr>
              <w:spacing w:after="0" w:line="276" w:lineRule="auto"/>
              <w:jc w:val="right"/>
              <w:rPr>
                <w:rFonts w:ascii="Times New Roman" w:eastAsia="Calibri" w:hAnsi="Times New Roman" w:cs="Times New Roman"/>
                <w:b/>
                <w:bCs/>
                <w:sz w:val="20"/>
                <w:szCs w:val="20"/>
              </w:rPr>
            </w:pPr>
          </w:p>
        </w:tc>
      </w:tr>
      <w:tr w:rsidR="00447696" w:rsidRPr="00447696" w:rsidTr="009C173B">
        <w:trPr>
          <w:gridBefore w:val="1"/>
          <w:wBefore w:w="19" w:type="dxa"/>
          <w:trHeight w:val="300"/>
        </w:trPr>
        <w:tc>
          <w:tcPr>
            <w:tcW w:w="566" w:type="dxa"/>
            <w:tcBorders>
              <w:top w:val="single" w:sz="8"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bCs/>
                <w:sz w:val="20"/>
                <w:szCs w:val="20"/>
              </w:rPr>
            </w:pPr>
          </w:p>
        </w:tc>
        <w:tc>
          <w:tcPr>
            <w:tcW w:w="15306" w:type="dxa"/>
            <w:gridSpan w:val="20"/>
            <w:tcBorders>
              <w:top w:val="single" w:sz="8" w:space="0" w:color="auto"/>
              <w:left w:val="single" w:sz="4" w:space="0" w:color="auto"/>
              <w:bottom w:val="single" w:sz="4" w:space="0" w:color="auto"/>
              <w:right w:val="single" w:sz="4" w:space="0" w:color="auto"/>
            </w:tcBorders>
            <w:shd w:val="clear" w:color="auto" w:fill="auto"/>
            <w:vAlign w:val="center"/>
          </w:tcPr>
          <w:p w:rsidR="00447696" w:rsidRPr="00447696" w:rsidRDefault="00447696" w:rsidP="00447696">
            <w:pPr>
              <w:spacing w:after="0" w:line="276" w:lineRule="auto"/>
              <w:rPr>
                <w:rFonts w:ascii="Times New Roman" w:eastAsia="Calibri" w:hAnsi="Times New Roman" w:cs="Times New Roman"/>
                <w:bCs/>
                <w:sz w:val="20"/>
                <w:szCs w:val="20"/>
              </w:rPr>
            </w:pPr>
            <w:r w:rsidRPr="00447696">
              <w:rPr>
                <w:rFonts w:ascii="Times New Roman" w:eastAsia="Calibri" w:hAnsi="Times New Roman" w:cs="Times New Roman"/>
                <w:bCs/>
                <w:sz w:val="20"/>
                <w:szCs w:val="20"/>
              </w:rPr>
              <w:t>Materiālu  transporta izdevumi ...%</w:t>
            </w:r>
          </w:p>
        </w:tc>
      </w:tr>
      <w:tr w:rsidR="00447696" w:rsidRPr="00447696" w:rsidTr="009C173B">
        <w:trPr>
          <w:gridBefore w:val="1"/>
          <w:wBefore w:w="19" w:type="dxa"/>
          <w:trHeight w:val="300"/>
        </w:trPr>
        <w:tc>
          <w:tcPr>
            <w:tcW w:w="566" w:type="dxa"/>
            <w:tcBorders>
              <w:top w:val="single" w:sz="8" w:space="0" w:color="auto"/>
              <w:left w:val="single" w:sz="4" w:space="0" w:color="auto"/>
              <w:bottom w:val="single" w:sz="4" w:space="0" w:color="auto"/>
              <w:right w:val="single" w:sz="4" w:space="0" w:color="auto"/>
            </w:tcBorders>
            <w:vAlign w:val="center"/>
          </w:tcPr>
          <w:p w:rsidR="00447696" w:rsidRPr="00447696" w:rsidRDefault="00447696" w:rsidP="00447696">
            <w:pPr>
              <w:spacing w:after="0" w:line="276" w:lineRule="auto"/>
              <w:jc w:val="center"/>
              <w:rPr>
                <w:rFonts w:ascii="Times New Roman" w:eastAsia="Calibri" w:hAnsi="Times New Roman" w:cs="Times New Roman"/>
                <w:bCs/>
                <w:sz w:val="20"/>
                <w:szCs w:val="20"/>
              </w:rPr>
            </w:pPr>
          </w:p>
        </w:tc>
        <w:tc>
          <w:tcPr>
            <w:tcW w:w="15306" w:type="dxa"/>
            <w:gridSpan w:val="20"/>
            <w:tcBorders>
              <w:top w:val="single" w:sz="8" w:space="0" w:color="auto"/>
              <w:left w:val="single" w:sz="4" w:space="0" w:color="auto"/>
              <w:bottom w:val="single" w:sz="4" w:space="0" w:color="auto"/>
              <w:right w:val="single" w:sz="4" w:space="0" w:color="auto"/>
            </w:tcBorders>
            <w:shd w:val="clear" w:color="auto" w:fill="auto"/>
            <w:vAlign w:val="center"/>
          </w:tcPr>
          <w:p w:rsidR="00447696" w:rsidRPr="00447696" w:rsidRDefault="00447696" w:rsidP="00447696">
            <w:pPr>
              <w:spacing w:after="0" w:line="276" w:lineRule="auto"/>
              <w:rPr>
                <w:rFonts w:ascii="Times New Roman" w:eastAsia="Calibri" w:hAnsi="Times New Roman" w:cs="Times New Roman"/>
                <w:bCs/>
                <w:sz w:val="20"/>
                <w:szCs w:val="20"/>
              </w:rPr>
            </w:pPr>
            <w:r w:rsidRPr="00447696">
              <w:rPr>
                <w:rFonts w:ascii="Times New Roman" w:eastAsia="Calibri" w:hAnsi="Times New Roman" w:cs="Times New Roman"/>
                <w:bCs/>
                <w:sz w:val="20"/>
                <w:szCs w:val="20"/>
              </w:rPr>
              <w:t>Tiešās izmaksas kopā, t. sk. darba devēja sociālais nodoklis (24,09%)</w:t>
            </w:r>
          </w:p>
        </w:tc>
      </w:tr>
      <w:tr w:rsidR="00447696" w:rsidRPr="00447696" w:rsidTr="009C173B">
        <w:trPr>
          <w:gridBefore w:val="1"/>
          <w:wBefore w:w="19" w:type="dxa"/>
          <w:trHeight w:val="252"/>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5306" w:type="dxa"/>
            <w:gridSpan w:val="20"/>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b/>
                <w:sz w:val="20"/>
                <w:szCs w:val="20"/>
                <w:lang w:eastAsia="lv-LV"/>
              </w:rPr>
              <w:t>Kopā</w:t>
            </w:r>
            <w:r w:rsidRPr="00447696">
              <w:rPr>
                <w:rFonts w:ascii="Times New Roman" w:eastAsia="Times New Roman" w:hAnsi="Times New Roman" w:cs="Times New Roman"/>
                <w:sz w:val="20"/>
                <w:szCs w:val="20"/>
                <w:lang w:eastAsia="lv-LV"/>
              </w:rPr>
              <w:t xml:space="preserve"> t.sk. </w:t>
            </w:r>
            <w:proofErr w:type="spellStart"/>
            <w:r w:rsidRPr="00447696">
              <w:rPr>
                <w:rFonts w:ascii="Times New Roman" w:eastAsia="Times New Roman" w:hAnsi="Times New Roman" w:cs="Times New Roman"/>
                <w:sz w:val="20"/>
                <w:szCs w:val="20"/>
                <w:lang w:eastAsia="lv-LV"/>
              </w:rPr>
              <w:t>virsizdevumi</w:t>
            </w:r>
            <w:proofErr w:type="spellEnd"/>
            <w:r w:rsidRPr="00447696">
              <w:rPr>
                <w:rFonts w:ascii="Times New Roman" w:eastAsia="Times New Roman" w:hAnsi="Times New Roman" w:cs="Times New Roman"/>
                <w:sz w:val="20"/>
                <w:szCs w:val="20"/>
                <w:lang w:eastAsia="lv-LV"/>
              </w:rPr>
              <w:t xml:space="preserve"> un peļņa</w:t>
            </w:r>
          </w:p>
        </w:tc>
      </w:tr>
      <w:tr w:rsidR="00447696" w:rsidRPr="00447696" w:rsidTr="009C173B">
        <w:trPr>
          <w:gridAfter w:val="2"/>
          <w:wAfter w:w="1629" w:type="dxa"/>
          <w:trHeight w:val="240"/>
        </w:trPr>
        <w:tc>
          <w:tcPr>
            <w:tcW w:w="585" w:type="dxa"/>
            <w:gridSpan w:val="2"/>
            <w:tcBorders>
              <w:top w:val="nil"/>
              <w:left w:val="nil"/>
              <w:right w:val="nil"/>
            </w:tcBorders>
          </w:tcPr>
          <w:p w:rsidR="00447696" w:rsidRPr="00447696" w:rsidRDefault="00447696" w:rsidP="00447696">
            <w:pPr>
              <w:spacing w:after="0" w:line="240" w:lineRule="auto"/>
              <w:rPr>
                <w:rFonts w:ascii="Times New Roman" w:eastAsia="Times New Roman" w:hAnsi="Times New Roman" w:cs="Times New Roman"/>
                <w:sz w:val="18"/>
                <w:szCs w:val="18"/>
                <w:lang w:eastAsia="lv-LV"/>
              </w:rPr>
            </w:pPr>
          </w:p>
        </w:tc>
        <w:tc>
          <w:tcPr>
            <w:tcW w:w="527" w:type="dxa"/>
            <w:tcBorders>
              <w:top w:val="nil"/>
              <w:left w:val="nil"/>
              <w:right w:val="nil"/>
            </w:tcBorders>
            <w:shd w:val="clear" w:color="auto" w:fill="auto"/>
            <w:noWrap/>
            <w:vAlign w:val="center"/>
          </w:tcPr>
          <w:p w:rsidR="00447696" w:rsidRPr="00447696" w:rsidRDefault="00447696" w:rsidP="00447696">
            <w:pPr>
              <w:spacing w:after="0" w:line="240" w:lineRule="auto"/>
              <w:rPr>
                <w:rFonts w:ascii="Times New Roman" w:eastAsia="Times New Roman" w:hAnsi="Times New Roman" w:cs="Times New Roman"/>
                <w:sz w:val="18"/>
                <w:szCs w:val="18"/>
                <w:lang w:eastAsia="lv-LV"/>
              </w:rPr>
            </w:pPr>
          </w:p>
        </w:tc>
        <w:tc>
          <w:tcPr>
            <w:tcW w:w="8001" w:type="dxa"/>
            <w:gridSpan w:val="7"/>
            <w:tcBorders>
              <w:top w:val="nil"/>
              <w:left w:val="nil"/>
              <w:right w:val="nil"/>
            </w:tcBorders>
            <w:shd w:val="clear" w:color="auto" w:fill="auto"/>
            <w:vAlign w:val="center"/>
          </w:tcPr>
          <w:p w:rsidR="00447696" w:rsidRPr="00447696" w:rsidRDefault="00447696" w:rsidP="00447696">
            <w:pPr>
              <w:spacing w:after="0" w:line="240" w:lineRule="auto"/>
              <w:rPr>
                <w:rFonts w:ascii="Times New Roman" w:eastAsia="Times New Roman" w:hAnsi="Times New Roman" w:cs="Times New Roman"/>
                <w:sz w:val="18"/>
                <w:szCs w:val="18"/>
                <w:lang w:eastAsia="lv-LV"/>
              </w:rPr>
            </w:pPr>
          </w:p>
        </w:tc>
        <w:tc>
          <w:tcPr>
            <w:tcW w:w="809" w:type="dxa"/>
            <w:gridSpan w:val="2"/>
            <w:tcBorders>
              <w:top w:val="nil"/>
              <w:left w:val="nil"/>
              <w:right w:val="nil"/>
            </w:tcBorders>
            <w:shd w:val="clear" w:color="auto" w:fill="auto"/>
            <w:noWrap/>
            <w:vAlign w:val="center"/>
          </w:tcPr>
          <w:p w:rsidR="00447696" w:rsidRPr="00447696" w:rsidRDefault="00447696" w:rsidP="00447696">
            <w:pPr>
              <w:spacing w:after="0" w:line="240" w:lineRule="auto"/>
              <w:jc w:val="center"/>
              <w:rPr>
                <w:rFonts w:ascii="Times New Roman" w:eastAsia="Times New Roman" w:hAnsi="Times New Roman" w:cs="Times New Roman"/>
                <w:sz w:val="18"/>
                <w:szCs w:val="18"/>
                <w:lang w:eastAsia="lv-LV"/>
              </w:rPr>
            </w:pPr>
          </w:p>
        </w:tc>
        <w:tc>
          <w:tcPr>
            <w:tcW w:w="1575" w:type="dxa"/>
            <w:gridSpan w:val="4"/>
            <w:tcBorders>
              <w:top w:val="nil"/>
              <w:left w:val="nil"/>
              <w:right w:val="nil"/>
            </w:tcBorders>
            <w:shd w:val="clear" w:color="auto" w:fill="auto"/>
            <w:noWrap/>
            <w:vAlign w:val="center"/>
          </w:tcPr>
          <w:p w:rsidR="00447696" w:rsidRPr="00447696" w:rsidRDefault="00447696" w:rsidP="00447696">
            <w:pPr>
              <w:spacing w:after="0" w:line="240" w:lineRule="auto"/>
              <w:rPr>
                <w:rFonts w:ascii="Times New Roman" w:eastAsia="Times New Roman" w:hAnsi="Times New Roman" w:cs="Times New Roman"/>
                <w:sz w:val="18"/>
                <w:szCs w:val="18"/>
                <w:lang w:eastAsia="lv-LV"/>
              </w:rPr>
            </w:pPr>
          </w:p>
        </w:tc>
        <w:tc>
          <w:tcPr>
            <w:tcW w:w="2765" w:type="dxa"/>
            <w:gridSpan w:val="4"/>
            <w:vAlign w:val="center"/>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r>
    </w:tbl>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r w:rsidRPr="00447696">
        <w:rPr>
          <w:rFonts w:ascii="Times New Roman" w:eastAsia="Calibri" w:hAnsi="Times New Roman" w:cs="Times New Roman"/>
        </w:rPr>
        <w:br w:type="page"/>
      </w:r>
      <w:r w:rsidRPr="00447696">
        <w:rPr>
          <w:rFonts w:ascii="Times New Roman" w:eastAsia="Times New Roman" w:hAnsi="Times New Roman" w:cs="Times New Roman"/>
          <w:sz w:val="24"/>
          <w:szCs w:val="24"/>
          <w:u w:val="single"/>
        </w:rPr>
        <w:lastRenderedPageBreak/>
        <w:t xml:space="preserve">2.2.pielikums </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0"/>
          <w:szCs w:val="24"/>
          <w:u w:val="single"/>
        </w:rPr>
      </w:pPr>
      <w:r w:rsidRPr="00447696">
        <w:rPr>
          <w:rFonts w:ascii="Times New Roman" w:eastAsia="Times New Roman" w:hAnsi="Times New Roman" w:cs="Times New Roman"/>
          <w:sz w:val="20"/>
          <w:szCs w:val="24"/>
          <w:u w:val="single"/>
        </w:rPr>
        <w:t>Iepirkuma „</w:t>
      </w:r>
      <w:r w:rsidRPr="00447696">
        <w:rPr>
          <w:rFonts w:ascii="Times New Roman" w:eastAsia="Times New Roman" w:hAnsi="Times New Roman" w:cs="Times New Roman"/>
          <w:bCs/>
          <w:iCs/>
          <w:sz w:val="20"/>
          <w:szCs w:val="24"/>
          <w:u w:val="single"/>
        </w:rPr>
        <w:t>Telpu remonts katlu mājā Talsu iela 69, Ventspilī</w:t>
      </w:r>
      <w:r w:rsidRPr="00447696">
        <w:rPr>
          <w:rFonts w:ascii="Times New Roman" w:eastAsia="Times New Roman" w:hAnsi="Times New Roman" w:cs="Times New Roman"/>
          <w:sz w:val="20"/>
          <w:szCs w:val="24"/>
          <w:u w:val="single"/>
        </w:rPr>
        <w:t>”</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0"/>
          <w:szCs w:val="24"/>
          <w:u w:val="single"/>
        </w:rPr>
      </w:pPr>
      <w:r w:rsidRPr="00447696">
        <w:rPr>
          <w:rFonts w:ascii="Times New Roman" w:eastAsia="Times New Roman" w:hAnsi="Times New Roman" w:cs="Times New Roman"/>
          <w:sz w:val="20"/>
          <w:szCs w:val="24"/>
          <w:u w:val="single"/>
        </w:rPr>
        <w:t xml:space="preserve">  Identifikācijas Nr. VS 2020/4 nolikumam</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p>
    <w:p w:rsidR="00447696" w:rsidRPr="00447696" w:rsidRDefault="00447696" w:rsidP="00447696">
      <w:pPr>
        <w:spacing w:after="0" w:line="240" w:lineRule="auto"/>
        <w:jc w:val="center"/>
        <w:rPr>
          <w:rFonts w:ascii="Times New Roman" w:eastAsia="Times New Roman" w:hAnsi="Times New Roman" w:cs="Times New Roman"/>
          <w:sz w:val="24"/>
          <w:szCs w:val="24"/>
          <w:lang w:eastAsia="lv-LV"/>
        </w:rPr>
      </w:pPr>
      <w:r w:rsidRPr="00447696">
        <w:rPr>
          <w:rFonts w:ascii="Times New Roman" w:eastAsia="Times New Roman" w:hAnsi="Times New Roman" w:cs="Times New Roman"/>
          <w:b/>
          <w:kern w:val="28"/>
          <w:sz w:val="24"/>
          <w:szCs w:val="24"/>
          <w:lang w:eastAsia="lv-LV"/>
        </w:rPr>
        <w:t>Remonta darbu izmaksu aprēķins</w:t>
      </w:r>
      <w:r w:rsidRPr="00447696" w:rsidDel="00690B5C">
        <w:rPr>
          <w:rFonts w:ascii="Times New Roman" w:eastAsia="Times New Roman" w:hAnsi="Times New Roman" w:cs="Times New Roman"/>
          <w:b/>
          <w:sz w:val="24"/>
        </w:rPr>
        <w:t xml:space="preserve"> </w:t>
      </w:r>
      <w:r w:rsidRPr="00447696">
        <w:rPr>
          <w:rFonts w:ascii="Times New Roman" w:eastAsia="Times New Roman" w:hAnsi="Times New Roman" w:cs="Times New Roman"/>
          <w:b/>
          <w:sz w:val="24"/>
        </w:rPr>
        <w:t>(tāme)</w:t>
      </w:r>
    </w:p>
    <w:tbl>
      <w:tblPr>
        <w:tblW w:w="15451" w:type="dxa"/>
        <w:tblInd w:w="108" w:type="dxa"/>
        <w:tblLayout w:type="fixed"/>
        <w:tblLook w:val="04A0" w:firstRow="1" w:lastRow="0" w:firstColumn="1" w:lastColumn="0" w:noHBand="0" w:noVBand="1"/>
      </w:tblPr>
      <w:tblGrid>
        <w:gridCol w:w="554"/>
        <w:gridCol w:w="2251"/>
        <w:gridCol w:w="846"/>
        <w:gridCol w:w="993"/>
        <w:gridCol w:w="991"/>
        <w:gridCol w:w="6"/>
        <w:gridCol w:w="1022"/>
        <w:gridCol w:w="992"/>
        <w:gridCol w:w="961"/>
        <w:gridCol w:w="1023"/>
        <w:gridCol w:w="851"/>
        <w:gridCol w:w="840"/>
        <w:gridCol w:w="851"/>
        <w:gridCol w:w="10"/>
        <w:gridCol w:w="1133"/>
        <w:gridCol w:w="10"/>
        <w:gridCol w:w="982"/>
        <w:gridCol w:w="10"/>
        <w:gridCol w:w="1125"/>
      </w:tblGrid>
      <w:tr w:rsidR="00447696" w:rsidRPr="00447696" w:rsidTr="009C173B">
        <w:trPr>
          <w:trHeight w:val="300"/>
        </w:trPr>
        <w:tc>
          <w:tcPr>
            <w:tcW w:w="9639" w:type="dxa"/>
            <w:gridSpan w:val="10"/>
            <w:tcBorders>
              <w:top w:val="nil"/>
              <w:left w:val="nil"/>
              <w:bottom w:val="single" w:sz="4" w:space="0" w:color="auto"/>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sz w:val="24"/>
                <w:szCs w:val="24"/>
                <w:lang w:eastAsia="lv-LV"/>
              </w:rPr>
            </w:pPr>
            <w:r w:rsidRPr="00447696">
              <w:rPr>
                <w:rFonts w:ascii="Times New Roman" w:eastAsia="Times New Roman" w:hAnsi="Times New Roman" w:cs="Times New Roman"/>
                <w:sz w:val="24"/>
                <w:szCs w:val="24"/>
                <w:lang w:eastAsia="lv-LV"/>
              </w:rPr>
              <w:t>Objekts: Elektriķu darbnīcas telpas remonts katlu mājā Talsu ielā 69</w:t>
            </w:r>
            <w:r w:rsidRPr="00447696">
              <w:rPr>
                <w:rFonts w:ascii="Times New Roman" w:eastAsia="Calibri" w:hAnsi="Times New Roman" w:cs="Times New Roman"/>
                <w:sz w:val="24"/>
                <w:szCs w:val="24"/>
              </w:rPr>
              <w:t>, Ventspilī</w:t>
            </w:r>
          </w:p>
          <w:p w:rsidR="00447696" w:rsidRPr="00447696" w:rsidRDefault="00447696" w:rsidP="00447696">
            <w:pPr>
              <w:spacing w:after="0" w:line="240" w:lineRule="auto"/>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b/>
                <w:bCs/>
                <w:sz w:val="24"/>
                <w:szCs w:val="24"/>
                <w:lang w:eastAsia="lv-LV"/>
              </w:rPr>
            </w:pPr>
            <w:r w:rsidRPr="00447696">
              <w:rPr>
                <w:rFonts w:ascii="Times New Roman" w:eastAsia="Times New Roman" w:hAnsi="Times New Roman" w:cs="Times New Roman"/>
                <w:b/>
                <w:bCs/>
                <w:sz w:val="24"/>
                <w:szCs w:val="24"/>
                <w:lang w:eastAsia="lv-LV"/>
              </w:rPr>
              <w:t> </w:t>
            </w:r>
          </w:p>
        </w:tc>
        <w:tc>
          <w:tcPr>
            <w:tcW w:w="840" w:type="dxa"/>
            <w:tcBorders>
              <w:top w:val="nil"/>
              <w:left w:val="nil"/>
              <w:bottom w:val="single" w:sz="4" w:space="0" w:color="auto"/>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b/>
                <w:bCs/>
                <w:sz w:val="24"/>
                <w:szCs w:val="24"/>
                <w:lang w:eastAsia="lv-LV"/>
              </w:rPr>
            </w:pPr>
            <w:r w:rsidRPr="00447696">
              <w:rPr>
                <w:rFonts w:ascii="Times New Roman" w:eastAsia="Times New Roman" w:hAnsi="Times New Roman" w:cs="Times New Roman"/>
                <w:b/>
                <w:bCs/>
                <w:sz w:val="24"/>
                <w:szCs w:val="24"/>
                <w:lang w:eastAsia="lv-LV"/>
              </w:rPr>
              <w:t> </w:t>
            </w:r>
          </w:p>
        </w:tc>
        <w:tc>
          <w:tcPr>
            <w:tcW w:w="861" w:type="dxa"/>
            <w:gridSpan w:val="2"/>
            <w:tcBorders>
              <w:top w:val="nil"/>
              <w:left w:val="nil"/>
              <w:bottom w:val="nil"/>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b/>
                <w:bCs/>
                <w:sz w:val="24"/>
                <w:szCs w:val="24"/>
                <w:lang w:eastAsia="lv-LV"/>
              </w:rPr>
            </w:pPr>
          </w:p>
        </w:tc>
        <w:tc>
          <w:tcPr>
            <w:tcW w:w="1143" w:type="dxa"/>
            <w:gridSpan w:val="2"/>
            <w:tcBorders>
              <w:top w:val="nil"/>
              <w:left w:val="nil"/>
              <w:bottom w:val="nil"/>
              <w:right w:val="nil"/>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gridSpan w:val="2"/>
            <w:tcBorders>
              <w:top w:val="nil"/>
              <w:left w:val="nil"/>
              <w:bottom w:val="nil"/>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1125" w:type="dxa"/>
            <w:tcBorders>
              <w:top w:val="nil"/>
              <w:left w:val="nil"/>
              <w:bottom w:val="nil"/>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r>
      <w:tr w:rsidR="00447696" w:rsidRPr="00447696" w:rsidTr="009C173B">
        <w:trPr>
          <w:trHeight w:val="300"/>
        </w:trPr>
        <w:tc>
          <w:tcPr>
            <w:tcW w:w="5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696" w:rsidRPr="00447696" w:rsidRDefault="00447696" w:rsidP="00447696">
            <w:pPr>
              <w:spacing w:after="0" w:line="240"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N.p.k</w:t>
            </w:r>
            <w:proofErr w:type="spellEnd"/>
            <w:r w:rsidRPr="00447696">
              <w:rPr>
                <w:rFonts w:ascii="Times New Roman" w:eastAsia="Calibri" w:hAnsi="Times New Roman" w:cs="Times New Roman"/>
                <w:sz w:val="20"/>
                <w:szCs w:val="20"/>
              </w:rPr>
              <w:t>.</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696" w:rsidRPr="00447696" w:rsidRDefault="00447696" w:rsidP="00447696">
            <w:pPr>
              <w:spacing w:after="0" w:line="240" w:lineRule="auto"/>
              <w:jc w:val="center"/>
              <w:rPr>
                <w:rFonts w:ascii="Times New Roman" w:eastAsia="Calibri" w:hAnsi="Times New Roman" w:cs="Times New Roman"/>
                <w:sz w:val="20"/>
                <w:szCs w:val="20"/>
                <w:lang w:eastAsia="lv-LV"/>
              </w:rPr>
            </w:pPr>
            <w:r w:rsidRPr="00447696">
              <w:rPr>
                <w:rFonts w:ascii="Times New Roman" w:eastAsia="Calibri" w:hAnsi="Times New Roman" w:cs="Times New Roman"/>
                <w:sz w:val="20"/>
                <w:szCs w:val="20"/>
              </w:rPr>
              <w:t>Darba nosaukums</w:t>
            </w:r>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Mērv</w:t>
            </w:r>
            <w:proofErr w:type="spellEnd"/>
            <w:r w:rsidRPr="00447696">
              <w:rPr>
                <w:rFonts w:ascii="Times New Roman" w:eastAsia="Calibri" w:hAnsi="Times New Roman" w:cs="Times New Roman"/>
                <w:sz w:val="20"/>
                <w:szCs w:val="20"/>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Daudz.</w:t>
            </w:r>
          </w:p>
        </w:tc>
        <w:tc>
          <w:tcPr>
            <w:tcW w:w="5846" w:type="dxa"/>
            <w:gridSpan w:val="7"/>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Vienības izmaksas</w:t>
            </w:r>
          </w:p>
        </w:tc>
        <w:tc>
          <w:tcPr>
            <w:tcW w:w="4961" w:type="dxa"/>
            <w:gridSpan w:val="8"/>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Kopā uz visu apjomu</w:t>
            </w:r>
          </w:p>
        </w:tc>
      </w:tr>
      <w:tr w:rsidR="00447696" w:rsidRPr="00447696" w:rsidTr="009C173B">
        <w:trPr>
          <w:trHeight w:val="1113"/>
        </w:trPr>
        <w:tc>
          <w:tcPr>
            <w:tcW w:w="554" w:type="dxa"/>
            <w:vMerge/>
            <w:tcBorders>
              <w:left w:val="single" w:sz="4" w:space="0" w:color="auto"/>
              <w:bottom w:val="single" w:sz="4" w:space="0" w:color="auto"/>
              <w:right w:val="single" w:sz="4" w:space="0" w:color="auto"/>
            </w:tcBorders>
            <w:shd w:val="clear" w:color="auto" w:fill="FFFFFF"/>
          </w:tcPr>
          <w:p w:rsidR="00447696" w:rsidRPr="00447696" w:rsidRDefault="00447696" w:rsidP="00447696">
            <w:pPr>
              <w:spacing w:after="200" w:line="276" w:lineRule="auto"/>
              <w:rPr>
                <w:rFonts w:ascii="Times New Roman" w:eastAsia="Calibri" w:hAnsi="Times New Roman" w:cs="Times New Roman"/>
                <w:sz w:val="20"/>
                <w:szCs w:val="20"/>
              </w:rPr>
            </w:pPr>
          </w:p>
        </w:tc>
        <w:tc>
          <w:tcPr>
            <w:tcW w:w="22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8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997"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Laika norma (c/h)</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samaksas likme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alga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Materiāli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Mehānismi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Kopā (</w:t>
            </w:r>
            <w:r w:rsidRPr="00447696">
              <w:rPr>
                <w:rFonts w:ascii="Times New Roman" w:eastAsia="Times New Roman" w:hAnsi="Times New Roman" w:cs="Times New Roman"/>
                <w:b/>
                <w:sz w:val="16"/>
                <w:szCs w:val="16"/>
                <w:lang w:eastAsia="lv-LV"/>
              </w:rPr>
              <w:t>EUR</w:t>
            </w:r>
            <w:r w:rsidRPr="00447696">
              <w:rPr>
                <w:rFonts w:ascii="Times New Roman" w:eastAsia="Calibri" w:hAnsi="Times New Roman" w:cs="Times New Roman"/>
                <w:b/>
                <w:bCs/>
                <w:sz w:val="20"/>
                <w:szCs w:val="20"/>
              </w:rPr>
              <w:t>)</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Darbietilpība (c/h)</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alga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1143"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Materiāli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Mehānismi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Summa (</w:t>
            </w:r>
            <w:r w:rsidRPr="00447696">
              <w:rPr>
                <w:rFonts w:ascii="Times New Roman" w:eastAsia="Times New Roman" w:hAnsi="Times New Roman" w:cs="Times New Roman"/>
                <w:b/>
                <w:sz w:val="16"/>
                <w:szCs w:val="16"/>
                <w:lang w:eastAsia="lv-LV"/>
              </w:rPr>
              <w:t>EUR</w:t>
            </w:r>
            <w:r w:rsidRPr="00447696">
              <w:rPr>
                <w:rFonts w:ascii="Times New Roman" w:eastAsia="Calibri" w:hAnsi="Times New Roman" w:cs="Times New Roman"/>
                <w:b/>
                <w:bCs/>
                <w:sz w:val="20"/>
                <w:szCs w:val="20"/>
              </w:rPr>
              <w:t>)</w:t>
            </w:r>
          </w:p>
        </w:tc>
      </w:tr>
      <w:tr w:rsidR="00447696" w:rsidRPr="00447696" w:rsidTr="009C173B">
        <w:trPr>
          <w:trHeight w:val="242"/>
        </w:trPr>
        <w:tc>
          <w:tcPr>
            <w:tcW w:w="554" w:type="dxa"/>
            <w:tcBorders>
              <w:top w:val="single" w:sz="4" w:space="0" w:color="auto"/>
              <w:left w:val="single" w:sz="4" w:space="0" w:color="auto"/>
              <w:bottom w:val="single" w:sz="4" w:space="0" w:color="auto"/>
              <w:right w:val="single" w:sz="4" w:space="0" w:color="auto"/>
            </w:tcBorders>
          </w:tcPr>
          <w:p w:rsidR="00447696" w:rsidRPr="00447696" w:rsidRDefault="00447696" w:rsidP="00447696">
            <w:pPr>
              <w:spacing w:after="0" w:line="276" w:lineRule="auto"/>
              <w:jc w:val="center"/>
              <w:rPr>
                <w:rFonts w:ascii="Times New Roman" w:eastAsia="Calibri" w:hAnsi="Times New Roman" w:cs="Times New Roman"/>
                <w:bCs/>
                <w:sz w:val="18"/>
              </w:rPr>
            </w:pPr>
            <w:r w:rsidRPr="00447696">
              <w:rPr>
                <w:rFonts w:ascii="Times New Roman" w:eastAsia="Calibri" w:hAnsi="Times New Roman" w:cs="Times New Roman"/>
                <w:bCs/>
                <w:sz w:val="18"/>
              </w:rPr>
              <w:t>1</w:t>
            </w:r>
          </w:p>
        </w:tc>
        <w:tc>
          <w:tcPr>
            <w:tcW w:w="225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bCs/>
                <w:sz w:val="18"/>
              </w:rPr>
            </w:pPr>
            <w:r w:rsidRPr="00447696">
              <w:rPr>
                <w:rFonts w:ascii="Times New Roman" w:eastAsia="Calibri" w:hAnsi="Times New Roman" w:cs="Times New Roman"/>
                <w:bCs/>
                <w:sz w:val="18"/>
              </w:rPr>
              <w:t>2</w:t>
            </w:r>
          </w:p>
        </w:tc>
        <w:tc>
          <w:tcPr>
            <w:tcW w:w="84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3 </w:t>
            </w:r>
          </w:p>
        </w:tc>
        <w:tc>
          <w:tcPr>
            <w:tcW w:w="993"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4 </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5</w:t>
            </w:r>
          </w:p>
        </w:tc>
        <w:tc>
          <w:tcPr>
            <w:tcW w:w="102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6 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7 </w:t>
            </w:r>
          </w:p>
        </w:tc>
        <w:tc>
          <w:tcPr>
            <w:tcW w:w="96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8 </w:t>
            </w:r>
          </w:p>
        </w:tc>
        <w:tc>
          <w:tcPr>
            <w:tcW w:w="1023"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9 </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10</w:t>
            </w:r>
          </w:p>
        </w:tc>
        <w:tc>
          <w:tcPr>
            <w:tcW w:w="840"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11</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12</w:t>
            </w:r>
          </w:p>
        </w:tc>
        <w:tc>
          <w:tcPr>
            <w:tcW w:w="1143"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13 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14 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15 </w:t>
            </w:r>
          </w:p>
        </w:tc>
      </w:tr>
      <w:tr w:rsidR="00447696" w:rsidRPr="00447696" w:rsidTr="009C173B">
        <w:trPr>
          <w:trHeight w:val="25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Demontāža</w:t>
            </w:r>
          </w:p>
        </w:tc>
        <w:tc>
          <w:tcPr>
            <w:tcW w:w="84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6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840"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143"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r>
      <w:tr w:rsidR="00447696" w:rsidRPr="00447696" w:rsidTr="009C173B">
        <w:trPr>
          <w:trHeight w:val="5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Grīdu seguma demontāža, utilizācija </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35,3</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Grīdas</w:t>
            </w:r>
          </w:p>
        </w:tc>
        <w:tc>
          <w:tcPr>
            <w:tcW w:w="84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31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Grīdu apšūšana ar OSB loksnēm</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35,3</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OSB loksnes 18 mm</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14</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Skrūves</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720</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78"/>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4</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Grīdu špaktelēšana, slīpēšana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35,3</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Grīdu špaktele</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35</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78"/>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Linoleja seguma ieklāšana grīdām.</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35,3</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Linolejs PVC 34 klase, 2mm</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38</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Linoleja līme</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17,7</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Lodēšanas diegs</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20</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78"/>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6</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Kājlīstu</w:t>
            </w:r>
            <w:proofErr w:type="spellEnd"/>
            <w:r w:rsidRPr="00447696">
              <w:rPr>
                <w:rFonts w:ascii="Times New Roman" w:eastAsia="Times New Roman" w:hAnsi="Times New Roman" w:cs="Times New Roman"/>
                <w:sz w:val="20"/>
                <w:szCs w:val="20"/>
                <w:lang w:eastAsia="lv-LV"/>
              </w:rPr>
              <w:t xml:space="preserve"> izbūve grīdām</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35,8</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Krāsotas koka </w:t>
            </w:r>
            <w:proofErr w:type="spellStart"/>
            <w:r w:rsidRPr="00447696">
              <w:rPr>
                <w:rFonts w:ascii="Times New Roman" w:eastAsia="Times New Roman" w:hAnsi="Times New Roman" w:cs="Times New Roman"/>
                <w:sz w:val="20"/>
                <w:szCs w:val="20"/>
                <w:lang w:eastAsia="lv-LV"/>
              </w:rPr>
              <w:t>kājlīstes</w:t>
            </w:r>
            <w:proofErr w:type="spellEnd"/>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38</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Stiprinājumi</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105</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Sienas</w:t>
            </w:r>
          </w:p>
        </w:tc>
        <w:tc>
          <w:tcPr>
            <w:tcW w:w="84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49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Sienu gruntēšana, špaktelēšana un slīpēšana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119,8</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Tiefengrund</w:t>
            </w:r>
            <w:proofErr w:type="spellEnd"/>
            <w:r w:rsidRPr="00447696">
              <w:rPr>
                <w:rFonts w:ascii="Times New Roman" w:eastAsia="Times New Roman" w:hAnsi="Times New Roman" w:cs="Times New Roman"/>
                <w:sz w:val="20"/>
                <w:szCs w:val="20"/>
                <w:lang w:eastAsia="lv-LV"/>
              </w:rPr>
              <w:t xml:space="preserve"> LF</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18</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Špaktele</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120</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63"/>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lastRenderedPageBreak/>
              <w:t>2</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Sienu krāsošana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119,8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Tonēta emulsija</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36</w:t>
            </w:r>
          </w:p>
        </w:tc>
        <w:tc>
          <w:tcPr>
            <w:tcW w:w="99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829"/>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Koka durvju demontāža, jaunu ugunsdrošu </w:t>
            </w:r>
            <w:proofErr w:type="spellStart"/>
            <w:r w:rsidRPr="00447696">
              <w:rPr>
                <w:rFonts w:ascii="Times New Roman" w:eastAsia="Times New Roman" w:hAnsi="Times New Roman" w:cs="Times New Roman"/>
                <w:sz w:val="20"/>
                <w:szCs w:val="20"/>
                <w:lang w:eastAsia="lv-LV"/>
              </w:rPr>
              <w:t>divviru</w:t>
            </w:r>
            <w:proofErr w:type="spellEnd"/>
            <w:r w:rsidRPr="00447696">
              <w:rPr>
                <w:rFonts w:ascii="Times New Roman" w:eastAsia="Times New Roman" w:hAnsi="Times New Roman" w:cs="Times New Roman"/>
                <w:sz w:val="20"/>
                <w:szCs w:val="20"/>
                <w:lang w:eastAsia="lv-LV"/>
              </w:rPr>
              <w:t xml:space="preserve"> durvju montāža, durvju ailu apdare</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3,84</w:t>
            </w:r>
          </w:p>
        </w:tc>
        <w:tc>
          <w:tcPr>
            <w:tcW w:w="99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 Ugunsdrošas </w:t>
            </w:r>
            <w:proofErr w:type="spellStart"/>
            <w:r w:rsidRPr="00447696">
              <w:rPr>
                <w:rFonts w:ascii="Times New Roman" w:eastAsia="Times New Roman" w:hAnsi="Times New Roman" w:cs="Times New Roman"/>
                <w:sz w:val="20"/>
                <w:szCs w:val="20"/>
                <w:lang w:eastAsia="lv-LV"/>
              </w:rPr>
              <w:t>divviru</w:t>
            </w:r>
            <w:proofErr w:type="spellEnd"/>
            <w:r w:rsidRPr="00447696">
              <w:rPr>
                <w:rFonts w:ascii="Times New Roman" w:eastAsia="Times New Roman" w:hAnsi="Times New Roman" w:cs="Times New Roman"/>
                <w:sz w:val="20"/>
                <w:szCs w:val="20"/>
                <w:lang w:eastAsia="lv-LV"/>
              </w:rPr>
              <w:t xml:space="preserve"> metāla durvis EI 30</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99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Ugunsdrošas putas</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Enkuri</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4</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Ailu apdares materiāli</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k-pl</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518"/>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4</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Koka durvju krāsošana no abām pusēm</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4,2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Krāsa kokam (tonēta)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1,5</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Griesti</w:t>
            </w:r>
          </w:p>
        </w:tc>
        <w:tc>
          <w:tcPr>
            <w:tcW w:w="84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529"/>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Griestu paneļu attīrīšana no kaļķa balsinājuma ,t.sk. paneļu ribas</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49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Griestu paneļu gruntēšana, špaktelēšana un slīpēšana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Tiefengrund</w:t>
            </w:r>
            <w:proofErr w:type="spellEnd"/>
            <w:r w:rsidRPr="00447696">
              <w:rPr>
                <w:rFonts w:ascii="Times New Roman" w:eastAsia="Times New Roman" w:hAnsi="Times New Roman" w:cs="Times New Roman"/>
                <w:sz w:val="20"/>
                <w:szCs w:val="20"/>
                <w:lang w:eastAsia="lv-LV"/>
              </w:rPr>
              <w:t xml:space="preserve"> LF</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8</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Špaktele</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63"/>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Griestu paneļu krāsošana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Emulsija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15,6</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Dažādi</w:t>
            </w:r>
          </w:p>
        </w:tc>
        <w:tc>
          <w:tcPr>
            <w:tcW w:w="84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323"/>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Būvgružu iznešana</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m3</w:t>
            </w:r>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Gružu konteineru noma </w:t>
            </w:r>
          </w:p>
        </w:tc>
        <w:tc>
          <w:tcPr>
            <w:tcW w:w="846"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99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6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02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40"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2251" w:type="dxa"/>
            <w:tcBorders>
              <w:top w:val="nil"/>
              <w:left w:val="nil"/>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r w:rsidRPr="00447696">
              <w:rPr>
                <w:rFonts w:ascii="Times New Roman" w:eastAsia="Times New Roman" w:hAnsi="Times New Roman" w:cs="Times New Roman"/>
                <w:b/>
                <w:kern w:val="28"/>
                <w:sz w:val="20"/>
                <w:szCs w:val="20"/>
                <w:lang w:eastAsia="lv-LV"/>
              </w:rPr>
              <w:t>Kopā</w:t>
            </w:r>
          </w:p>
        </w:tc>
        <w:tc>
          <w:tcPr>
            <w:tcW w:w="846" w:type="dxa"/>
            <w:tcBorders>
              <w:top w:val="nil"/>
              <w:left w:val="nil"/>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993" w:type="dxa"/>
            <w:tcBorders>
              <w:top w:val="nil"/>
              <w:left w:val="nil"/>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991"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1028" w:type="dxa"/>
            <w:gridSpan w:val="2"/>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992"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961"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1023"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851"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840"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851" w:type="dxa"/>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1143" w:type="dxa"/>
            <w:gridSpan w:val="2"/>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992" w:type="dxa"/>
            <w:gridSpan w:val="2"/>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c>
          <w:tcPr>
            <w:tcW w:w="1135" w:type="dxa"/>
            <w:gridSpan w:val="2"/>
            <w:tcBorders>
              <w:top w:val="nil"/>
              <w:left w:val="nil"/>
              <w:bottom w:val="single" w:sz="4" w:space="0" w:color="auto"/>
              <w:right w:val="single" w:sz="4" w:space="0" w:color="auto"/>
            </w:tcBorders>
            <w:shd w:val="clear" w:color="auto" w:fill="auto"/>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lv-LV"/>
              </w:rPr>
            </w:pP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447696">
              <w:rPr>
                <w:rFonts w:ascii="Times New Roman" w:eastAsia="Times New Roman" w:hAnsi="Times New Roman" w:cs="Times New Roman"/>
                <w:kern w:val="28"/>
                <w:sz w:val="20"/>
                <w:szCs w:val="20"/>
                <w:lang w:eastAsia="lv-LV"/>
              </w:rPr>
              <w:t xml:space="preserve"> </w:t>
            </w:r>
          </w:p>
        </w:tc>
        <w:tc>
          <w:tcPr>
            <w:tcW w:w="14897" w:type="dxa"/>
            <w:gridSpan w:val="18"/>
            <w:tcBorders>
              <w:top w:val="nil"/>
              <w:left w:val="nil"/>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447696">
              <w:rPr>
                <w:rFonts w:ascii="Times New Roman" w:eastAsia="Times New Roman" w:hAnsi="Times New Roman" w:cs="Times New Roman"/>
                <w:kern w:val="28"/>
                <w:sz w:val="20"/>
                <w:szCs w:val="20"/>
                <w:lang w:eastAsia="lv-LV"/>
              </w:rPr>
              <w:t xml:space="preserve">Materiālu  transporta izdevumi ...% </w:t>
            </w: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447696">
              <w:rPr>
                <w:rFonts w:ascii="Times New Roman" w:eastAsia="Times New Roman" w:hAnsi="Times New Roman" w:cs="Times New Roman"/>
                <w:kern w:val="28"/>
                <w:sz w:val="20"/>
                <w:szCs w:val="20"/>
                <w:lang w:eastAsia="lv-LV"/>
              </w:rPr>
              <w:t xml:space="preserve"> </w:t>
            </w:r>
          </w:p>
        </w:tc>
        <w:tc>
          <w:tcPr>
            <w:tcW w:w="14897" w:type="dxa"/>
            <w:gridSpan w:val="18"/>
            <w:tcBorders>
              <w:top w:val="nil"/>
              <w:left w:val="nil"/>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447696">
              <w:rPr>
                <w:rFonts w:ascii="Times New Roman" w:eastAsia="Times New Roman" w:hAnsi="Times New Roman" w:cs="Times New Roman"/>
                <w:kern w:val="28"/>
                <w:sz w:val="20"/>
                <w:szCs w:val="20"/>
                <w:lang w:eastAsia="lv-LV"/>
              </w:rPr>
              <w:t xml:space="preserve">Tiešās izmaksas kopā, t. sk. darba devēja sociālais nodoklis (24,09%) </w:t>
            </w:r>
          </w:p>
        </w:tc>
      </w:tr>
      <w:tr w:rsidR="00447696" w:rsidRPr="00447696" w:rsidTr="009C173B">
        <w:trPr>
          <w:trHeight w:val="252"/>
        </w:trPr>
        <w:tc>
          <w:tcPr>
            <w:tcW w:w="554" w:type="dxa"/>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tc>
        <w:tc>
          <w:tcPr>
            <w:tcW w:w="14897" w:type="dxa"/>
            <w:gridSpan w:val="18"/>
            <w:tcBorders>
              <w:top w:val="nil"/>
              <w:left w:val="nil"/>
              <w:bottom w:val="single" w:sz="4" w:space="0" w:color="auto"/>
              <w:right w:val="single" w:sz="4" w:space="0" w:color="auto"/>
            </w:tcBorders>
            <w:shd w:val="clear" w:color="auto" w:fill="auto"/>
            <w:hideMark/>
          </w:tcPr>
          <w:p w:rsidR="00447696" w:rsidRPr="00447696" w:rsidRDefault="00447696" w:rsidP="0044769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447696">
              <w:rPr>
                <w:rFonts w:ascii="Times New Roman" w:eastAsia="Times New Roman" w:hAnsi="Times New Roman" w:cs="Times New Roman"/>
                <w:b/>
                <w:kern w:val="28"/>
                <w:sz w:val="20"/>
                <w:szCs w:val="20"/>
                <w:lang w:eastAsia="lv-LV"/>
              </w:rPr>
              <w:t>Kopā</w:t>
            </w:r>
            <w:r w:rsidRPr="00447696">
              <w:rPr>
                <w:rFonts w:ascii="Times New Roman" w:eastAsia="Times New Roman" w:hAnsi="Times New Roman" w:cs="Times New Roman"/>
                <w:kern w:val="28"/>
                <w:sz w:val="20"/>
                <w:szCs w:val="20"/>
                <w:lang w:eastAsia="lv-LV"/>
              </w:rPr>
              <w:t xml:space="preserve"> t.sk. </w:t>
            </w:r>
            <w:proofErr w:type="spellStart"/>
            <w:r w:rsidRPr="00447696">
              <w:rPr>
                <w:rFonts w:ascii="Times New Roman" w:eastAsia="Times New Roman" w:hAnsi="Times New Roman" w:cs="Times New Roman"/>
                <w:kern w:val="28"/>
                <w:sz w:val="20"/>
                <w:szCs w:val="20"/>
                <w:lang w:eastAsia="lv-LV"/>
              </w:rPr>
              <w:t>virsizdevumi</w:t>
            </w:r>
            <w:proofErr w:type="spellEnd"/>
            <w:r w:rsidRPr="00447696">
              <w:rPr>
                <w:rFonts w:ascii="Times New Roman" w:eastAsia="Times New Roman" w:hAnsi="Times New Roman" w:cs="Times New Roman"/>
                <w:kern w:val="28"/>
                <w:sz w:val="20"/>
                <w:szCs w:val="20"/>
                <w:lang w:eastAsia="lv-LV"/>
              </w:rPr>
              <w:t xml:space="preserve"> un peļņa</w:t>
            </w:r>
          </w:p>
        </w:tc>
      </w:tr>
    </w:tbl>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spacing w:after="0" w:line="240" w:lineRule="auto"/>
        <w:jc w:val="right"/>
        <w:rPr>
          <w:rFonts w:ascii="Times New Roman" w:eastAsia="Times New Roman" w:hAnsi="Times New Roman" w:cs="Times New Roman"/>
          <w:sz w:val="24"/>
        </w:rPr>
      </w:pP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r w:rsidRPr="00447696">
        <w:rPr>
          <w:rFonts w:ascii="Times New Roman" w:eastAsia="Times New Roman" w:hAnsi="Times New Roman" w:cs="Times New Roman"/>
          <w:sz w:val="24"/>
          <w:szCs w:val="24"/>
          <w:u w:val="single"/>
        </w:rPr>
        <w:t xml:space="preserve">2.3.pielikums </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0"/>
          <w:szCs w:val="24"/>
          <w:u w:val="single"/>
        </w:rPr>
      </w:pPr>
      <w:r w:rsidRPr="00447696">
        <w:rPr>
          <w:rFonts w:ascii="Times New Roman" w:eastAsia="Times New Roman" w:hAnsi="Times New Roman" w:cs="Times New Roman"/>
          <w:sz w:val="20"/>
          <w:szCs w:val="24"/>
          <w:u w:val="single"/>
        </w:rPr>
        <w:t>Iepirkuma „</w:t>
      </w:r>
      <w:r w:rsidRPr="00447696">
        <w:rPr>
          <w:rFonts w:ascii="Times New Roman" w:eastAsia="Times New Roman" w:hAnsi="Times New Roman" w:cs="Times New Roman"/>
          <w:bCs/>
          <w:iCs/>
          <w:sz w:val="20"/>
          <w:szCs w:val="24"/>
          <w:u w:val="single"/>
        </w:rPr>
        <w:t>Telpu remonts katlu mājā Talsu iela 69, Ventspilī</w:t>
      </w:r>
      <w:r w:rsidRPr="00447696">
        <w:rPr>
          <w:rFonts w:ascii="Times New Roman" w:eastAsia="Times New Roman" w:hAnsi="Times New Roman" w:cs="Times New Roman"/>
          <w:sz w:val="20"/>
          <w:szCs w:val="24"/>
          <w:u w:val="single"/>
        </w:rPr>
        <w:t>”</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0"/>
          <w:szCs w:val="24"/>
          <w:u w:val="single"/>
        </w:rPr>
      </w:pPr>
      <w:r w:rsidRPr="00447696">
        <w:rPr>
          <w:rFonts w:ascii="Times New Roman" w:eastAsia="Times New Roman" w:hAnsi="Times New Roman" w:cs="Times New Roman"/>
          <w:sz w:val="20"/>
          <w:szCs w:val="24"/>
          <w:u w:val="single"/>
        </w:rPr>
        <w:t xml:space="preserve">  Identifikācijas Nr. VS 2020/4 nolikumam</w:t>
      </w:r>
    </w:p>
    <w:p w:rsidR="00447696" w:rsidRPr="00447696" w:rsidRDefault="00447696" w:rsidP="00447696">
      <w:pPr>
        <w:overflowPunct w:val="0"/>
        <w:autoSpaceDE w:val="0"/>
        <w:autoSpaceDN w:val="0"/>
        <w:adjustRightInd w:val="0"/>
        <w:spacing w:after="0" w:line="240" w:lineRule="auto"/>
        <w:jc w:val="right"/>
        <w:rPr>
          <w:rFonts w:ascii="Times New Roman" w:eastAsia="Times New Roman" w:hAnsi="Times New Roman" w:cs="Times New Roman"/>
          <w:sz w:val="24"/>
          <w:szCs w:val="24"/>
          <w:u w:val="single"/>
        </w:rPr>
      </w:pPr>
    </w:p>
    <w:p w:rsidR="00447696" w:rsidRPr="00447696" w:rsidRDefault="00447696" w:rsidP="00447696">
      <w:pPr>
        <w:spacing w:after="0" w:line="240" w:lineRule="auto"/>
        <w:jc w:val="center"/>
        <w:rPr>
          <w:rFonts w:ascii="Times New Roman" w:eastAsia="Times New Roman" w:hAnsi="Times New Roman" w:cs="Times New Roman"/>
          <w:sz w:val="24"/>
          <w:szCs w:val="24"/>
          <w:lang w:eastAsia="lv-LV"/>
        </w:rPr>
      </w:pPr>
      <w:r w:rsidRPr="00447696">
        <w:rPr>
          <w:rFonts w:ascii="Times New Roman" w:eastAsia="Times New Roman" w:hAnsi="Times New Roman" w:cs="Times New Roman"/>
          <w:b/>
          <w:kern w:val="28"/>
          <w:sz w:val="24"/>
          <w:szCs w:val="24"/>
          <w:lang w:eastAsia="lv-LV"/>
        </w:rPr>
        <w:t>Remonta darbu izmaksu aprēķins</w:t>
      </w:r>
      <w:r w:rsidRPr="00447696" w:rsidDel="00690B5C">
        <w:rPr>
          <w:rFonts w:ascii="Times New Roman" w:eastAsia="Times New Roman" w:hAnsi="Times New Roman" w:cs="Times New Roman"/>
          <w:b/>
          <w:sz w:val="24"/>
        </w:rPr>
        <w:t xml:space="preserve"> </w:t>
      </w:r>
      <w:r w:rsidRPr="00447696">
        <w:rPr>
          <w:rFonts w:ascii="Times New Roman" w:eastAsia="Times New Roman" w:hAnsi="Times New Roman" w:cs="Times New Roman"/>
          <w:b/>
          <w:sz w:val="24"/>
        </w:rPr>
        <w:t>(tāme)</w:t>
      </w:r>
    </w:p>
    <w:tbl>
      <w:tblPr>
        <w:tblW w:w="16018" w:type="dxa"/>
        <w:tblInd w:w="108" w:type="dxa"/>
        <w:tblLayout w:type="fixed"/>
        <w:tblLook w:val="04A0" w:firstRow="1" w:lastRow="0" w:firstColumn="1" w:lastColumn="0" w:noHBand="0" w:noVBand="1"/>
      </w:tblPr>
      <w:tblGrid>
        <w:gridCol w:w="554"/>
        <w:gridCol w:w="13"/>
        <w:gridCol w:w="2238"/>
        <w:gridCol w:w="30"/>
        <w:gridCol w:w="851"/>
        <w:gridCol w:w="992"/>
        <w:gridCol w:w="992"/>
        <w:gridCol w:w="1134"/>
        <w:gridCol w:w="851"/>
        <w:gridCol w:w="992"/>
        <w:gridCol w:w="992"/>
        <w:gridCol w:w="1134"/>
        <w:gridCol w:w="993"/>
        <w:gridCol w:w="992"/>
        <w:gridCol w:w="992"/>
        <w:gridCol w:w="992"/>
        <w:gridCol w:w="1276"/>
      </w:tblGrid>
      <w:tr w:rsidR="00447696" w:rsidRPr="00447696" w:rsidTr="009C173B">
        <w:trPr>
          <w:trHeight w:val="300"/>
        </w:trPr>
        <w:tc>
          <w:tcPr>
            <w:tcW w:w="9639" w:type="dxa"/>
            <w:gridSpan w:val="11"/>
            <w:tcBorders>
              <w:top w:val="nil"/>
              <w:left w:val="nil"/>
              <w:bottom w:val="single" w:sz="4" w:space="0" w:color="auto"/>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sz w:val="24"/>
                <w:szCs w:val="24"/>
                <w:lang w:eastAsia="lv-LV"/>
              </w:rPr>
            </w:pPr>
            <w:r w:rsidRPr="00447696">
              <w:rPr>
                <w:rFonts w:ascii="Times New Roman" w:eastAsia="Times New Roman" w:hAnsi="Times New Roman" w:cs="Times New Roman"/>
                <w:sz w:val="24"/>
                <w:szCs w:val="24"/>
                <w:lang w:eastAsia="lv-LV"/>
              </w:rPr>
              <w:t>Objekts: Atslēdznieku telpas remonts katlu mājā Talsu ielā 69,</w:t>
            </w:r>
            <w:r w:rsidRPr="00447696">
              <w:rPr>
                <w:rFonts w:ascii="Times New Roman" w:eastAsia="Calibri" w:hAnsi="Times New Roman" w:cs="Times New Roman"/>
                <w:sz w:val="24"/>
                <w:szCs w:val="24"/>
              </w:rPr>
              <w:t xml:space="preserve"> Ventspilī</w:t>
            </w:r>
          </w:p>
        </w:tc>
        <w:tc>
          <w:tcPr>
            <w:tcW w:w="1134" w:type="dxa"/>
            <w:tcBorders>
              <w:top w:val="nil"/>
              <w:left w:val="nil"/>
              <w:bottom w:val="single" w:sz="4" w:space="0" w:color="auto"/>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b/>
                <w:bCs/>
                <w:sz w:val="24"/>
                <w:szCs w:val="24"/>
                <w:lang w:eastAsia="lv-LV"/>
              </w:rPr>
            </w:pPr>
            <w:r w:rsidRPr="00447696">
              <w:rPr>
                <w:rFonts w:ascii="Times New Roman" w:eastAsia="Times New Roman" w:hAnsi="Times New Roman" w:cs="Times New Roman"/>
                <w:b/>
                <w:bCs/>
                <w:sz w:val="24"/>
                <w:szCs w:val="24"/>
                <w:lang w:eastAsia="lv-LV"/>
              </w:rPr>
              <w:t> </w:t>
            </w:r>
          </w:p>
        </w:tc>
        <w:tc>
          <w:tcPr>
            <w:tcW w:w="993" w:type="dxa"/>
            <w:tcBorders>
              <w:top w:val="nil"/>
              <w:left w:val="nil"/>
              <w:bottom w:val="single" w:sz="4" w:space="0" w:color="auto"/>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b/>
                <w:bCs/>
                <w:sz w:val="24"/>
                <w:szCs w:val="24"/>
                <w:lang w:eastAsia="lv-LV"/>
              </w:rPr>
            </w:pPr>
            <w:r w:rsidRPr="00447696">
              <w:rPr>
                <w:rFonts w:ascii="Times New Roman" w:eastAsia="Times New Roman" w:hAnsi="Times New Roman" w:cs="Times New Roman"/>
                <w:b/>
                <w:bCs/>
                <w:sz w:val="24"/>
                <w:szCs w:val="24"/>
                <w:lang w:eastAsia="lv-LV"/>
              </w:rPr>
              <w:t> </w:t>
            </w:r>
          </w:p>
        </w:tc>
        <w:tc>
          <w:tcPr>
            <w:tcW w:w="992" w:type="dxa"/>
            <w:tcBorders>
              <w:top w:val="nil"/>
              <w:left w:val="nil"/>
              <w:bottom w:val="nil"/>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b/>
                <w:bCs/>
                <w:sz w:val="24"/>
                <w:szCs w:val="24"/>
                <w:lang w:eastAsia="lv-LV"/>
              </w:rPr>
            </w:pPr>
          </w:p>
        </w:tc>
        <w:tc>
          <w:tcPr>
            <w:tcW w:w="992" w:type="dxa"/>
            <w:tcBorders>
              <w:top w:val="nil"/>
              <w:left w:val="nil"/>
              <w:bottom w:val="nil"/>
              <w:right w:val="nil"/>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r>
      <w:tr w:rsidR="00447696" w:rsidRPr="00447696" w:rsidTr="009C173B">
        <w:trPr>
          <w:trHeight w:val="300"/>
        </w:trPr>
        <w:tc>
          <w:tcPr>
            <w:tcW w:w="5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47696" w:rsidRPr="00447696" w:rsidRDefault="00447696" w:rsidP="00447696">
            <w:pPr>
              <w:spacing w:after="0" w:line="240"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N.p.k</w:t>
            </w:r>
            <w:proofErr w:type="spellEnd"/>
            <w:r w:rsidRPr="00447696">
              <w:rPr>
                <w:rFonts w:ascii="Times New Roman" w:eastAsia="Calibri" w:hAnsi="Times New Roman" w:cs="Times New Roman"/>
                <w:sz w:val="20"/>
                <w:szCs w:val="20"/>
              </w:rPr>
              <w:t>.</w:t>
            </w:r>
          </w:p>
        </w:tc>
        <w:tc>
          <w:tcPr>
            <w:tcW w:w="22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47696" w:rsidRPr="00447696" w:rsidRDefault="00447696" w:rsidP="00447696">
            <w:pPr>
              <w:spacing w:after="0" w:line="240" w:lineRule="auto"/>
              <w:jc w:val="center"/>
              <w:rPr>
                <w:rFonts w:ascii="Times New Roman" w:eastAsia="Calibri" w:hAnsi="Times New Roman" w:cs="Times New Roman"/>
                <w:sz w:val="20"/>
                <w:szCs w:val="20"/>
                <w:lang w:eastAsia="lv-LV"/>
              </w:rPr>
            </w:pPr>
            <w:r w:rsidRPr="00447696">
              <w:rPr>
                <w:rFonts w:ascii="Times New Roman" w:eastAsia="Calibri" w:hAnsi="Times New Roman" w:cs="Times New Roman"/>
                <w:sz w:val="20"/>
                <w:szCs w:val="20"/>
              </w:rPr>
              <w:t>Darba nosaukums</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proofErr w:type="spellStart"/>
            <w:r w:rsidRPr="00447696">
              <w:rPr>
                <w:rFonts w:ascii="Times New Roman" w:eastAsia="Calibri" w:hAnsi="Times New Roman" w:cs="Times New Roman"/>
                <w:sz w:val="20"/>
                <w:szCs w:val="20"/>
              </w:rPr>
              <w:t>Mērv</w:t>
            </w:r>
            <w:proofErr w:type="spellEnd"/>
            <w:r w:rsidRPr="00447696">
              <w:rPr>
                <w:rFonts w:ascii="Times New Roman" w:eastAsia="Calibri" w:hAnsi="Times New Roman" w:cs="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Daudz.</w:t>
            </w:r>
          </w:p>
        </w:tc>
        <w:tc>
          <w:tcPr>
            <w:tcW w:w="6095" w:type="dxa"/>
            <w:gridSpan w:val="6"/>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Vienības izmaksas</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Kopā uz visu apjomu</w:t>
            </w:r>
          </w:p>
        </w:tc>
      </w:tr>
      <w:tr w:rsidR="00447696" w:rsidRPr="00447696" w:rsidTr="009C173B">
        <w:trPr>
          <w:trHeight w:val="1113"/>
        </w:trPr>
        <w:tc>
          <w:tcPr>
            <w:tcW w:w="554" w:type="dxa"/>
            <w:vMerge/>
            <w:tcBorders>
              <w:left w:val="single" w:sz="4" w:space="0" w:color="auto"/>
              <w:bottom w:val="single" w:sz="4" w:space="0" w:color="auto"/>
              <w:right w:val="single" w:sz="4" w:space="0" w:color="auto"/>
            </w:tcBorders>
            <w:shd w:val="clear" w:color="auto" w:fill="FFFFFF"/>
          </w:tcPr>
          <w:p w:rsidR="00447696" w:rsidRPr="00447696" w:rsidRDefault="00447696" w:rsidP="00447696">
            <w:pPr>
              <w:spacing w:after="200" w:line="276" w:lineRule="auto"/>
              <w:rPr>
                <w:rFonts w:ascii="Times New Roman" w:eastAsia="Calibri" w:hAnsi="Times New Roman" w:cs="Times New Roman"/>
                <w:sz w:val="20"/>
                <w:szCs w:val="20"/>
              </w:rPr>
            </w:pPr>
          </w:p>
        </w:tc>
        <w:tc>
          <w:tcPr>
            <w:tcW w:w="225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88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Laika norma (c/h)</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samaksas likme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/h)</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alga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Materiāli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Mehānismi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Kopā (</w:t>
            </w:r>
            <w:r w:rsidRPr="00447696">
              <w:rPr>
                <w:rFonts w:ascii="Times New Roman" w:eastAsia="Times New Roman" w:hAnsi="Times New Roman" w:cs="Times New Roman"/>
                <w:b/>
                <w:sz w:val="16"/>
                <w:szCs w:val="16"/>
                <w:lang w:eastAsia="lv-LV"/>
              </w:rPr>
              <w:t>EUR</w:t>
            </w:r>
            <w:r w:rsidRPr="00447696">
              <w:rPr>
                <w:rFonts w:ascii="Times New Roman" w:eastAsia="Calibri" w:hAnsi="Times New Roman" w:cs="Times New Roman"/>
                <w:b/>
                <w:bCs/>
                <w:sz w:val="20"/>
                <w:szCs w:val="20"/>
              </w:rPr>
              <w:t>)</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Darbietilpība (c/h)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Darba alga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Materiāli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sz w:val="20"/>
                <w:szCs w:val="20"/>
              </w:rPr>
            </w:pPr>
            <w:r w:rsidRPr="00447696">
              <w:rPr>
                <w:rFonts w:ascii="Times New Roman" w:eastAsia="Calibri" w:hAnsi="Times New Roman" w:cs="Times New Roman"/>
                <w:sz w:val="20"/>
                <w:szCs w:val="20"/>
              </w:rPr>
              <w:t>Mehānismi (</w:t>
            </w:r>
            <w:r w:rsidRPr="00447696">
              <w:rPr>
                <w:rFonts w:ascii="Times New Roman" w:eastAsia="Times New Roman" w:hAnsi="Times New Roman" w:cs="Times New Roman"/>
                <w:sz w:val="16"/>
                <w:szCs w:val="16"/>
                <w:lang w:eastAsia="lv-LV"/>
              </w:rPr>
              <w:t>EUR</w:t>
            </w:r>
            <w:r w:rsidRPr="00447696">
              <w:rPr>
                <w:rFonts w:ascii="Times New Roman" w:eastAsia="Calibri" w:hAnsi="Times New Roman" w:cs="Times New Roman"/>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200" w:line="276" w:lineRule="auto"/>
              <w:jc w:val="center"/>
              <w:rPr>
                <w:rFonts w:ascii="Times New Roman" w:eastAsia="Calibri" w:hAnsi="Times New Roman" w:cs="Times New Roman"/>
                <w:b/>
                <w:bCs/>
                <w:sz w:val="20"/>
                <w:szCs w:val="20"/>
              </w:rPr>
            </w:pPr>
            <w:r w:rsidRPr="00447696">
              <w:rPr>
                <w:rFonts w:ascii="Times New Roman" w:eastAsia="Calibri" w:hAnsi="Times New Roman" w:cs="Times New Roman"/>
                <w:b/>
                <w:bCs/>
                <w:sz w:val="20"/>
                <w:szCs w:val="20"/>
              </w:rPr>
              <w:t>Summa (</w:t>
            </w:r>
            <w:r w:rsidRPr="00447696">
              <w:rPr>
                <w:rFonts w:ascii="Times New Roman" w:eastAsia="Times New Roman" w:hAnsi="Times New Roman" w:cs="Times New Roman"/>
                <w:b/>
                <w:sz w:val="16"/>
                <w:szCs w:val="16"/>
                <w:lang w:eastAsia="lv-LV"/>
              </w:rPr>
              <w:t>EUR</w:t>
            </w:r>
            <w:r w:rsidRPr="00447696">
              <w:rPr>
                <w:rFonts w:ascii="Times New Roman" w:eastAsia="Calibri" w:hAnsi="Times New Roman" w:cs="Times New Roman"/>
                <w:b/>
                <w:bCs/>
                <w:sz w:val="20"/>
                <w:szCs w:val="20"/>
              </w:rPr>
              <w:t>)</w:t>
            </w:r>
          </w:p>
        </w:tc>
      </w:tr>
      <w:tr w:rsidR="00447696" w:rsidRPr="00447696" w:rsidTr="009C173B">
        <w:trPr>
          <w:trHeight w:val="242"/>
        </w:trPr>
        <w:tc>
          <w:tcPr>
            <w:tcW w:w="554" w:type="dxa"/>
            <w:tcBorders>
              <w:top w:val="single" w:sz="4" w:space="0" w:color="auto"/>
              <w:left w:val="single" w:sz="4" w:space="0" w:color="auto"/>
              <w:bottom w:val="single" w:sz="4" w:space="0" w:color="auto"/>
              <w:right w:val="single" w:sz="4" w:space="0" w:color="auto"/>
            </w:tcBorders>
          </w:tcPr>
          <w:p w:rsidR="00447696" w:rsidRPr="00447696" w:rsidRDefault="00447696" w:rsidP="00447696">
            <w:pPr>
              <w:spacing w:after="0" w:line="276" w:lineRule="auto"/>
              <w:jc w:val="center"/>
              <w:rPr>
                <w:rFonts w:ascii="Times New Roman" w:eastAsia="Calibri" w:hAnsi="Times New Roman" w:cs="Times New Roman"/>
                <w:bCs/>
                <w:sz w:val="18"/>
              </w:rPr>
            </w:pPr>
            <w:r w:rsidRPr="00447696">
              <w:rPr>
                <w:rFonts w:ascii="Times New Roman" w:eastAsia="Calibri" w:hAnsi="Times New Roman" w:cs="Times New Roman"/>
                <w:bCs/>
                <w:sz w:val="18"/>
              </w:rPr>
              <w:t>1</w:t>
            </w:r>
          </w:p>
        </w:tc>
        <w:tc>
          <w:tcPr>
            <w:tcW w:w="2251" w:type="dxa"/>
            <w:gridSpan w:val="2"/>
            <w:tcBorders>
              <w:top w:val="nil"/>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76" w:lineRule="auto"/>
              <w:jc w:val="center"/>
              <w:rPr>
                <w:rFonts w:ascii="Times New Roman" w:eastAsia="Calibri" w:hAnsi="Times New Roman" w:cs="Times New Roman"/>
                <w:bCs/>
                <w:sz w:val="18"/>
              </w:rPr>
            </w:pPr>
            <w:r w:rsidRPr="00447696">
              <w:rPr>
                <w:rFonts w:ascii="Times New Roman" w:eastAsia="Calibri" w:hAnsi="Times New Roman" w:cs="Times New Roman"/>
                <w:bCs/>
                <w:sz w:val="18"/>
              </w:rPr>
              <w:t>2</w:t>
            </w:r>
          </w:p>
        </w:tc>
        <w:tc>
          <w:tcPr>
            <w:tcW w:w="881" w:type="dxa"/>
            <w:gridSpan w:val="2"/>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3 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4 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5</w:t>
            </w:r>
          </w:p>
        </w:tc>
        <w:tc>
          <w:tcPr>
            <w:tcW w:w="1134"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6 </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7 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8 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9 </w:t>
            </w:r>
          </w:p>
        </w:tc>
        <w:tc>
          <w:tcPr>
            <w:tcW w:w="1134"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10</w:t>
            </w:r>
          </w:p>
        </w:tc>
        <w:tc>
          <w:tcPr>
            <w:tcW w:w="993"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11</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 12</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13 </w:t>
            </w: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14 </w:t>
            </w:r>
          </w:p>
        </w:tc>
        <w:tc>
          <w:tcPr>
            <w:tcW w:w="1276"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76" w:lineRule="auto"/>
              <w:jc w:val="center"/>
              <w:rPr>
                <w:rFonts w:ascii="Times New Roman" w:eastAsia="Calibri" w:hAnsi="Times New Roman" w:cs="Times New Roman"/>
                <w:sz w:val="18"/>
              </w:rPr>
            </w:pPr>
            <w:r w:rsidRPr="00447696">
              <w:rPr>
                <w:rFonts w:ascii="Times New Roman" w:eastAsia="Calibri" w:hAnsi="Times New Roman" w:cs="Times New Roman"/>
                <w:sz w:val="18"/>
              </w:rPr>
              <w:t>15 </w:t>
            </w:r>
          </w:p>
        </w:tc>
      </w:tr>
      <w:tr w:rsidR="00447696" w:rsidRPr="00447696" w:rsidTr="009C173B">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Demontāža</w:t>
            </w:r>
          </w:p>
        </w:tc>
        <w:tc>
          <w:tcPr>
            <w:tcW w:w="8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r>
      <w:tr w:rsidR="00447696" w:rsidRPr="00447696" w:rsidTr="009C173B">
        <w:trPr>
          <w:trHeight w:val="803"/>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Grīdas flīžu demontāža, flīžu līmes attīrīšana demontētajās vietās (25% no telpas platības)</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14</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323"/>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Radiātoru</w:t>
            </w:r>
            <w:proofErr w:type="spellEnd"/>
            <w:r w:rsidRPr="00447696">
              <w:rPr>
                <w:rFonts w:ascii="Times New Roman" w:eastAsia="Times New Roman" w:hAnsi="Times New Roman" w:cs="Times New Roman"/>
                <w:sz w:val="20"/>
                <w:szCs w:val="20"/>
                <w:lang w:eastAsia="lv-LV"/>
              </w:rPr>
              <w:t xml:space="preserve"> kastu demontāža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11,75</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Sienas</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300"/>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Sienu gruntēšana, līdzināšana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79,6</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Tiefengrund</w:t>
            </w:r>
            <w:proofErr w:type="spellEnd"/>
            <w:r w:rsidRPr="00447696">
              <w:rPr>
                <w:rFonts w:ascii="Times New Roman" w:eastAsia="Times New Roman" w:hAnsi="Times New Roman" w:cs="Times New Roman"/>
                <w:sz w:val="20"/>
                <w:szCs w:val="20"/>
                <w:lang w:eastAsia="lv-LV"/>
              </w:rPr>
              <w:t xml:space="preserve"> LF</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12</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Ģipša apmetums 2mm</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255</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31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Sienu špaktelēšana un slīpēšana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79,6</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Špaktele</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120</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63"/>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Sienu krāsošana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79,6</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Tonēta emulsija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27,9</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829"/>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Koka durvju demontāža, jaunu ugunsdrošu </w:t>
            </w:r>
            <w:proofErr w:type="spellStart"/>
            <w:r w:rsidRPr="00447696">
              <w:rPr>
                <w:rFonts w:ascii="Times New Roman" w:eastAsia="Times New Roman" w:hAnsi="Times New Roman" w:cs="Times New Roman"/>
                <w:sz w:val="20"/>
                <w:szCs w:val="20"/>
                <w:lang w:eastAsia="lv-LV"/>
              </w:rPr>
              <w:t>divviru</w:t>
            </w:r>
            <w:proofErr w:type="spellEnd"/>
            <w:r w:rsidRPr="00447696">
              <w:rPr>
                <w:rFonts w:ascii="Times New Roman" w:eastAsia="Times New Roman" w:hAnsi="Times New Roman" w:cs="Times New Roman"/>
                <w:sz w:val="20"/>
                <w:szCs w:val="20"/>
                <w:lang w:eastAsia="lv-LV"/>
              </w:rPr>
              <w:t xml:space="preserve"> durvju montāža, durvju ailu apdare</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3,6</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Ugunsdrošas metāla durvis EI 30</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Ugunsdrošas putas</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Enkuri</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8</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Ailu apdares materiāli</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k-pl</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lastRenderedPageBreak/>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Griesti</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r>
      <w:tr w:rsidR="00447696" w:rsidRPr="00447696" w:rsidTr="009C173B">
        <w:trPr>
          <w:trHeight w:val="492"/>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Griestu gruntēšana, špaktelēšana un slīpēšana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Tiefengrund</w:t>
            </w:r>
            <w:proofErr w:type="spellEnd"/>
            <w:r w:rsidRPr="00447696">
              <w:rPr>
                <w:rFonts w:ascii="Times New Roman" w:eastAsia="Times New Roman" w:hAnsi="Times New Roman" w:cs="Times New Roman"/>
                <w:sz w:val="20"/>
                <w:szCs w:val="20"/>
                <w:lang w:eastAsia="lv-LV"/>
              </w:rPr>
              <w:t xml:space="preserve"> LF</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8</w:t>
            </w: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Špaktele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63"/>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3</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Griestu krāsošana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54,3</w:t>
            </w: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Emulsija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16,5</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 xml:space="preserve">Grīdas  </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49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Grīdu sagatavošana flīzēšanai un gruntēšana zem flīzēm</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14</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Tiefengrund</w:t>
            </w:r>
            <w:proofErr w:type="spellEnd"/>
            <w:r w:rsidRPr="00447696">
              <w:rPr>
                <w:rFonts w:ascii="Times New Roman" w:eastAsia="Times New Roman" w:hAnsi="Times New Roman" w:cs="Times New Roman"/>
                <w:sz w:val="20"/>
                <w:szCs w:val="20"/>
                <w:lang w:eastAsia="lv-LV"/>
              </w:rPr>
              <w:t xml:space="preserve"> LF</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2,5</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89"/>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Grīdu daļēja flīzēšana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14</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Grīdas flīzes – akmens masa, </w:t>
            </w:r>
            <w:proofErr w:type="spellStart"/>
            <w:r w:rsidRPr="00447696">
              <w:rPr>
                <w:rFonts w:ascii="Times New Roman" w:eastAsia="Times New Roman" w:hAnsi="Times New Roman" w:cs="Times New Roman"/>
                <w:sz w:val="20"/>
                <w:szCs w:val="20"/>
                <w:lang w:eastAsia="lv-LV"/>
              </w:rPr>
              <w:t>slīdības</w:t>
            </w:r>
            <w:proofErr w:type="spellEnd"/>
            <w:r w:rsidRPr="00447696">
              <w:rPr>
                <w:rFonts w:ascii="Times New Roman" w:eastAsia="Times New Roman" w:hAnsi="Times New Roman" w:cs="Times New Roman"/>
                <w:sz w:val="20"/>
                <w:szCs w:val="20"/>
                <w:lang w:eastAsia="lv-LV"/>
              </w:rPr>
              <w:t xml:space="preserve"> pakāpe R10</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15</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Flīžu līme</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84</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Šuvju mastika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kg</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10</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5"/>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447696" w:rsidRPr="00447696" w:rsidRDefault="00447696" w:rsidP="00447696">
            <w:pPr>
              <w:spacing w:after="0" w:line="240" w:lineRule="auto"/>
              <w:jc w:val="center"/>
              <w:rPr>
                <w:rFonts w:ascii="Times New Roman" w:eastAsia="Times New Roman" w:hAnsi="Times New Roman" w:cs="Times New Roman"/>
                <w:b/>
                <w:bCs/>
                <w:sz w:val="20"/>
                <w:szCs w:val="20"/>
                <w:lang w:eastAsia="lv-LV"/>
              </w:rPr>
            </w:pPr>
            <w:r w:rsidRPr="00447696">
              <w:rPr>
                <w:rFonts w:ascii="Times New Roman" w:eastAsia="Times New Roman" w:hAnsi="Times New Roman" w:cs="Times New Roman"/>
                <w:b/>
                <w:bCs/>
                <w:sz w:val="20"/>
                <w:szCs w:val="20"/>
                <w:lang w:eastAsia="lv-LV"/>
              </w:rPr>
              <w:t>Dažādi</w:t>
            </w:r>
          </w:p>
        </w:tc>
        <w:tc>
          <w:tcPr>
            <w:tcW w:w="851"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r>
      <w:tr w:rsidR="00447696" w:rsidRPr="00447696" w:rsidTr="009C173B">
        <w:trPr>
          <w:trHeight w:val="503"/>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Radiatoru un </w:t>
            </w:r>
            <w:proofErr w:type="spellStart"/>
            <w:r w:rsidRPr="00447696">
              <w:rPr>
                <w:rFonts w:ascii="Times New Roman" w:eastAsia="Times New Roman" w:hAnsi="Times New Roman" w:cs="Times New Roman"/>
                <w:sz w:val="20"/>
                <w:szCs w:val="20"/>
                <w:lang w:eastAsia="lv-LV"/>
              </w:rPr>
              <w:t>radiātoru</w:t>
            </w:r>
            <w:proofErr w:type="spellEnd"/>
            <w:r w:rsidRPr="00447696">
              <w:rPr>
                <w:rFonts w:ascii="Times New Roman" w:eastAsia="Times New Roman" w:hAnsi="Times New Roman" w:cs="Times New Roman"/>
                <w:sz w:val="20"/>
                <w:szCs w:val="20"/>
                <w:lang w:eastAsia="lv-LV"/>
              </w:rPr>
              <w:t xml:space="preserve"> cauruļu tīrīšana un krāsošana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m2</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23,5</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Radiātoru</w:t>
            </w:r>
            <w:proofErr w:type="spellEnd"/>
            <w:r w:rsidRPr="00447696">
              <w:rPr>
                <w:rFonts w:ascii="Times New Roman" w:eastAsia="Times New Roman" w:hAnsi="Times New Roman" w:cs="Times New Roman"/>
                <w:sz w:val="20"/>
                <w:szCs w:val="20"/>
                <w:lang w:eastAsia="lv-LV"/>
              </w:rPr>
              <w:t xml:space="preserve"> krāsa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l</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7</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323"/>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Būvgružu iznešana</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m3</w:t>
            </w:r>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2</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xml:space="preserve">Gružu konteineru noma </w:t>
            </w:r>
          </w:p>
        </w:tc>
        <w:tc>
          <w:tcPr>
            <w:tcW w:w="851"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roofErr w:type="spellStart"/>
            <w:r w:rsidRPr="00447696">
              <w:rPr>
                <w:rFonts w:ascii="Times New Roman" w:eastAsia="Times New Roman" w:hAnsi="Times New Roman" w:cs="Times New Roman"/>
                <w:sz w:val="20"/>
                <w:szCs w:val="20"/>
                <w:lang w:eastAsia="lv-LV"/>
              </w:rPr>
              <w:t>gb</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1</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rPr>
                <w:rFonts w:ascii="Times New Roman" w:eastAsia="Times New Roman" w:hAnsi="Times New Roman" w:cs="Times New Roman"/>
                <w:b/>
                <w:sz w:val="20"/>
                <w:szCs w:val="20"/>
                <w:lang w:eastAsia="lv-LV"/>
              </w:rPr>
            </w:pPr>
            <w:r w:rsidRPr="00447696">
              <w:rPr>
                <w:rFonts w:ascii="Times New Roman" w:eastAsia="Times New Roman" w:hAnsi="Times New Roman" w:cs="Times New Roman"/>
                <w:b/>
                <w:sz w:val="20"/>
                <w:szCs w:val="20"/>
                <w:lang w:eastAsia="lv-LV"/>
              </w:rPr>
              <w:t>Kopā</w:t>
            </w:r>
          </w:p>
        </w:tc>
        <w:tc>
          <w:tcPr>
            <w:tcW w:w="851"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p>
        </w:tc>
        <w:tc>
          <w:tcPr>
            <w:tcW w:w="993"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992"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right"/>
              <w:rPr>
                <w:rFonts w:ascii="Times New Roman" w:eastAsia="Times New Roman" w:hAnsi="Times New Roman" w:cs="Times New Roman"/>
                <w:sz w:val="20"/>
                <w:szCs w:val="20"/>
                <w:lang w:eastAsia="lv-LV"/>
              </w:rPr>
            </w:pP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5451" w:type="dxa"/>
            <w:gridSpan w:val="15"/>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Materiālu  transporta izdevumi ...%</w:t>
            </w:r>
          </w:p>
        </w:tc>
      </w:tr>
      <w:tr w:rsidR="00447696" w:rsidRPr="00447696" w:rsidTr="009C173B">
        <w:trPr>
          <w:trHeight w:val="252"/>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 </w:t>
            </w:r>
          </w:p>
        </w:tc>
        <w:tc>
          <w:tcPr>
            <w:tcW w:w="15451" w:type="dxa"/>
            <w:gridSpan w:val="15"/>
            <w:tcBorders>
              <w:top w:val="nil"/>
              <w:left w:val="nil"/>
              <w:bottom w:val="single" w:sz="4" w:space="0" w:color="auto"/>
              <w:right w:val="single" w:sz="4" w:space="0" w:color="auto"/>
            </w:tcBorders>
            <w:shd w:val="clear" w:color="auto" w:fill="auto"/>
            <w:vAlign w:val="bottom"/>
            <w:hideMark/>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sz w:val="20"/>
                <w:szCs w:val="20"/>
                <w:lang w:eastAsia="lv-LV"/>
              </w:rPr>
              <w:t>Tiešās izmaksas kopā, t. sk. darba devēja sociālais nodoklis (24,09%)</w:t>
            </w:r>
          </w:p>
        </w:tc>
      </w:tr>
      <w:tr w:rsidR="00447696" w:rsidRPr="00447696" w:rsidTr="009C173B">
        <w:trPr>
          <w:trHeight w:val="252"/>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7696" w:rsidRPr="00447696" w:rsidRDefault="00447696" w:rsidP="00447696">
            <w:pPr>
              <w:spacing w:after="0" w:line="240" w:lineRule="auto"/>
              <w:jc w:val="center"/>
              <w:rPr>
                <w:rFonts w:ascii="Times New Roman" w:eastAsia="Times New Roman" w:hAnsi="Times New Roman" w:cs="Times New Roman"/>
                <w:sz w:val="20"/>
                <w:szCs w:val="20"/>
                <w:lang w:eastAsia="lv-LV"/>
              </w:rPr>
            </w:pPr>
          </w:p>
        </w:tc>
        <w:tc>
          <w:tcPr>
            <w:tcW w:w="15451" w:type="dxa"/>
            <w:gridSpan w:val="15"/>
            <w:tcBorders>
              <w:top w:val="single" w:sz="4" w:space="0" w:color="auto"/>
              <w:left w:val="nil"/>
              <w:bottom w:val="single" w:sz="4" w:space="0" w:color="auto"/>
              <w:right w:val="single" w:sz="4" w:space="0" w:color="auto"/>
            </w:tcBorders>
            <w:shd w:val="clear" w:color="auto" w:fill="auto"/>
            <w:vAlign w:val="bottom"/>
          </w:tcPr>
          <w:p w:rsidR="00447696" w:rsidRPr="00447696" w:rsidRDefault="00447696" w:rsidP="00447696">
            <w:pPr>
              <w:spacing w:after="0" w:line="240" w:lineRule="auto"/>
              <w:rPr>
                <w:rFonts w:ascii="Times New Roman" w:eastAsia="Times New Roman" w:hAnsi="Times New Roman" w:cs="Times New Roman"/>
                <w:sz w:val="20"/>
                <w:szCs w:val="20"/>
                <w:lang w:eastAsia="lv-LV"/>
              </w:rPr>
            </w:pPr>
            <w:r w:rsidRPr="00447696">
              <w:rPr>
                <w:rFonts w:ascii="Times New Roman" w:eastAsia="Times New Roman" w:hAnsi="Times New Roman" w:cs="Times New Roman"/>
                <w:b/>
                <w:sz w:val="20"/>
                <w:szCs w:val="20"/>
                <w:lang w:eastAsia="lv-LV"/>
              </w:rPr>
              <w:t>Kopā</w:t>
            </w:r>
            <w:r w:rsidRPr="00447696">
              <w:rPr>
                <w:rFonts w:ascii="Times New Roman" w:eastAsia="Times New Roman" w:hAnsi="Times New Roman" w:cs="Times New Roman"/>
                <w:sz w:val="20"/>
                <w:szCs w:val="20"/>
                <w:lang w:eastAsia="lv-LV"/>
              </w:rPr>
              <w:t xml:space="preserve"> t.sk. </w:t>
            </w:r>
            <w:proofErr w:type="spellStart"/>
            <w:r w:rsidRPr="00447696">
              <w:rPr>
                <w:rFonts w:ascii="Times New Roman" w:eastAsia="Times New Roman" w:hAnsi="Times New Roman" w:cs="Times New Roman"/>
                <w:sz w:val="20"/>
                <w:szCs w:val="20"/>
                <w:lang w:eastAsia="lv-LV"/>
              </w:rPr>
              <w:t>virsizdevumi</w:t>
            </w:r>
            <w:proofErr w:type="spellEnd"/>
            <w:r w:rsidRPr="00447696">
              <w:rPr>
                <w:rFonts w:ascii="Times New Roman" w:eastAsia="Times New Roman" w:hAnsi="Times New Roman" w:cs="Times New Roman"/>
                <w:sz w:val="20"/>
                <w:szCs w:val="20"/>
                <w:lang w:eastAsia="lv-LV"/>
              </w:rPr>
              <w:t xml:space="preserve"> un peļņa</w:t>
            </w:r>
          </w:p>
        </w:tc>
      </w:tr>
    </w:tbl>
    <w:p w:rsidR="00ED7A62" w:rsidRDefault="00ED7A62">
      <w:bookmarkStart w:id="0" w:name="_GoBack"/>
      <w:bookmarkEnd w:id="0"/>
    </w:p>
    <w:sectPr w:rsidR="00ED7A62" w:rsidSect="00447696">
      <w:pgSz w:w="16838" w:h="11906" w:orient="landscape"/>
      <w:pgMar w:top="568" w:right="1440"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8EC"/>
    <w:multiLevelType w:val="multilevel"/>
    <w:tmpl w:val="DFDECFC4"/>
    <w:lvl w:ilvl="0">
      <w:start w:val="6"/>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B11148F"/>
    <w:multiLevelType w:val="multilevel"/>
    <w:tmpl w:val="15F0D99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461B6C"/>
    <w:multiLevelType w:val="hybridMultilevel"/>
    <w:tmpl w:val="8A00ADDC"/>
    <w:lvl w:ilvl="0" w:tplc="F59867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F13DB7"/>
    <w:multiLevelType w:val="multilevel"/>
    <w:tmpl w:val="90F0F3DC"/>
    <w:lvl w:ilvl="0">
      <w:start w:val="1"/>
      <w:numFmt w:val="decimal"/>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5" w15:restartNumberingAfterBreak="0">
    <w:nsid w:val="38596C08"/>
    <w:multiLevelType w:val="multilevel"/>
    <w:tmpl w:val="1D549C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871D54"/>
    <w:multiLevelType w:val="multilevel"/>
    <w:tmpl w:val="D5D876F2"/>
    <w:lvl w:ilvl="0">
      <w:start w:val="3"/>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hint="default"/>
        <w:b w:val="0"/>
        <w:i w:val="0"/>
        <w:sz w:val="24"/>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4D283D00"/>
    <w:multiLevelType w:val="multilevel"/>
    <w:tmpl w:val="D4DC9F90"/>
    <w:lvl w:ilvl="0">
      <w:start w:val="24"/>
      <w:numFmt w:val="decimal"/>
      <w:lvlText w:val="%1."/>
      <w:lvlJc w:val="left"/>
      <w:pPr>
        <w:ind w:left="480" w:hanging="480"/>
      </w:pPr>
      <w:rPr>
        <w:rFonts w:hint="default"/>
      </w:rPr>
    </w:lvl>
    <w:lvl w:ilvl="1">
      <w:start w:val="1"/>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8" w15:restartNumberingAfterBreak="0">
    <w:nsid w:val="50F93258"/>
    <w:multiLevelType w:val="multilevel"/>
    <w:tmpl w:val="2F9CE2B0"/>
    <w:lvl w:ilvl="0">
      <w:start w:val="1"/>
      <w:numFmt w:val="decimal"/>
      <w:lvlText w:val="%1."/>
      <w:lvlJc w:val="left"/>
      <w:pPr>
        <w:ind w:left="360" w:hanging="360"/>
      </w:pPr>
      <w:rPr>
        <w:rFonts w:hint="default"/>
        <w:b/>
        <w:sz w:val="28"/>
        <w:szCs w:val="28"/>
      </w:rPr>
    </w:lvl>
    <w:lvl w:ilvl="1">
      <w:start w:val="1"/>
      <w:numFmt w:val="decimal"/>
      <w:pStyle w:val="naisf"/>
      <w:isLgl/>
      <w:lvlText w:val="%1.%2."/>
      <w:lvlJc w:val="left"/>
      <w:pPr>
        <w:ind w:left="420" w:hanging="420"/>
      </w:pPr>
      <w:rPr>
        <w:rFonts w:hint="default"/>
        <w:b w:val="0"/>
        <w:i w:val="0"/>
        <w:strike w:val="0"/>
        <w:color w:val="auto"/>
        <w:sz w:val="22"/>
        <w:szCs w:val="22"/>
      </w:rPr>
    </w:lvl>
    <w:lvl w:ilvl="2">
      <w:start w:val="1"/>
      <w:numFmt w:val="decimal"/>
      <w:isLgl/>
      <w:lvlText w:val="%1.%2.%3."/>
      <w:lvlJc w:val="left"/>
      <w:pPr>
        <w:ind w:left="1288" w:hanging="720"/>
      </w:pPr>
      <w:rPr>
        <w:rFonts w:hint="default"/>
        <w:b w:val="0"/>
        <w:strike w:val="0"/>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2A653D3"/>
    <w:multiLevelType w:val="hybridMultilevel"/>
    <w:tmpl w:val="3BBE6A5A"/>
    <w:lvl w:ilvl="0" w:tplc="62F603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451A9E"/>
    <w:multiLevelType w:val="multilevel"/>
    <w:tmpl w:val="3C781456"/>
    <w:lvl w:ilvl="0">
      <w:start w:val="1"/>
      <w:numFmt w:val="decimal"/>
      <w:pStyle w:val="ListBullet2"/>
      <w:lvlText w:val="%1."/>
      <w:lvlJc w:val="left"/>
      <w:pPr>
        <w:tabs>
          <w:tab w:val="num" w:pos="720"/>
        </w:tabs>
        <w:ind w:left="284" w:hanging="284"/>
      </w:pPr>
      <w:rPr>
        <w:rFonts w:hint="default"/>
      </w:rPr>
    </w:lvl>
    <w:lvl w:ilvl="1">
      <w:start w:val="1"/>
      <w:numFmt w:val="decimal"/>
      <w:lvlText w:val="%1.%2."/>
      <w:lvlJc w:val="left"/>
      <w:pPr>
        <w:tabs>
          <w:tab w:val="num" w:pos="1145"/>
        </w:tabs>
        <w:ind w:left="1145" w:hanging="720"/>
      </w:pPr>
      <w:rPr>
        <w:rFonts w:hint="default"/>
        <w:b/>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1288"/>
        </w:tabs>
        <w:ind w:left="2042" w:hanging="907"/>
      </w:pPr>
      <w:rPr>
        <w:rFonts w:hint="default"/>
        <w:b w:val="0"/>
        <w:sz w:val="24"/>
        <w:szCs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0C2B8C"/>
    <w:multiLevelType w:val="multilevel"/>
    <w:tmpl w:val="B73AE2DA"/>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E93F98"/>
    <w:multiLevelType w:val="multilevel"/>
    <w:tmpl w:val="E0B4EC4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7A170C9D"/>
    <w:multiLevelType w:val="multilevel"/>
    <w:tmpl w:val="3C34E400"/>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6" w15:restartNumberingAfterBreak="0">
    <w:nsid w:val="7CDD0334"/>
    <w:multiLevelType w:val="multilevel"/>
    <w:tmpl w:val="0426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
  </w:num>
  <w:num w:numId="4">
    <w:abstractNumId w:val="14"/>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9"/>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3"/>
  </w:num>
  <w:num w:numId="14">
    <w:abstractNumId w:val="11"/>
  </w:num>
  <w:num w:numId="15">
    <w:abstractNumId w:val="0"/>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96"/>
    <w:rsid w:val="00447696"/>
    <w:rsid w:val="00ED7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732E2-73AB-4889-AC29-1A75244C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447696"/>
    <w:pPr>
      <w:keepNext/>
      <w:keepLines/>
      <w:widowControl w:val="0"/>
      <w:overflowPunct w:val="0"/>
      <w:autoSpaceDE w:val="0"/>
      <w:autoSpaceDN w:val="0"/>
      <w:adjustRightInd w:val="0"/>
      <w:spacing w:before="480" w:after="0" w:line="240" w:lineRule="auto"/>
      <w:outlineLvl w:val="0"/>
    </w:pPr>
    <w:rPr>
      <w:rFonts w:ascii="Cambria" w:eastAsia="Times New Roman" w:hAnsi="Cambria" w:cs="Times New Roman"/>
      <w:b/>
      <w:bCs/>
      <w:color w:val="365F91"/>
      <w:kern w:val="28"/>
      <w:sz w:val="28"/>
      <w:szCs w:val="28"/>
      <w:lang w:eastAsia="lv-LV"/>
    </w:rPr>
  </w:style>
  <w:style w:type="paragraph" w:styleId="Heading2">
    <w:name w:val="heading 2"/>
    <w:basedOn w:val="Normal"/>
    <w:next w:val="Normal"/>
    <w:link w:val="Heading2Char"/>
    <w:autoRedefine/>
    <w:unhideWhenUsed/>
    <w:qFormat/>
    <w:rsid w:val="00447696"/>
    <w:pPr>
      <w:keepNext/>
      <w:overflowPunct w:val="0"/>
      <w:autoSpaceDE w:val="0"/>
      <w:autoSpaceDN w:val="0"/>
      <w:adjustRightInd w:val="0"/>
      <w:spacing w:after="0" w:line="276" w:lineRule="auto"/>
      <w:jc w:val="center"/>
      <w:textAlignment w:val="baseline"/>
      <w:outlineLvl w:val="1"/>
    </w:pPr>
    <w:rPr>
      <w:rFonts w:ascii="Times New Roman" w:eastAsia="Times New Roman" w:hAnsi="Times New Roman" w:cs="Times New Roman"/>
      <w:b/>
      <w:bCs/>
      <w:iCs/>
      <w:sz w:val="24"/>
      <w:szCs w:val="24"/>
      <w:lang w:eastAsia="lv-LV"/>
    </w:rPr>
  </w:style>
  <w:style w:type="paragraph" w:styleId="Heading3">
    <w:name w:val="heading 3"/>
    <w:basedOn w:val="Normal"/>
    <w:next w:val="Normal"/>
    <w:link w:val="Heading3Char"/>
    <w:unhideWhenUsed/>
    <w:qFormat/>
    <w:rsid w:val="00447696"/>
    <w:pPr>
      <w:keepNext/>
      <w:widowControl w:val="0"/>
      <w:overflowPunct w:val="0"/>
      <w:autoSpaceDE w:val="0"/>
      <w:autoSpaceDN w:val="0"/>
      <w:adjustRightInd w:val="0"/>
      <w:spacing w:before="240" w:after="60" w:line="240" w:lineRule="auto"/>
      <w:outlineLvl w:val="2"/>
    </w:pPr>
    <w:rPr>
      <w:rFonts w:ascii="Calibri Light" w:eastAsia="Times New Roman" w:hAnsi="Calibri Light" w:cs="Times New Roman"/>
      <w:b/>
      <w:bCs/>
      <w:kern w:val="28"/>
      <w:sz w:val="26"/>
      <w:szCs w:val="26"/>
      <w:lang w:eastAsia="lv-LV"/>
    </w:rPr>
  </w:style>
  <w:style w:type="paragraph" w:styleId="Heading4">
    <w:name w:val="heading 4"/>
    <w:basedOn w:val="Normal"/>
    <w:next w:val="Normal"/>
    <w:link w:val="Heading4Char"/>
    <w:qFormat/>
    <w:rsid w:val="00447696"/>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447696"/>
    <w:pPr>
      <w:keepNext/>
      <w:keepLines/>
      <w:widowControl w:val="0"/>
      <w:overflowPunct w:val="0"/>
      <w:autoSpaceDE w:val="0"/>
      <w:autoSpaceDN w:val="0"/>
      <w:adjustRightInd w:val="0"/>
      <w:spacing w:before="200" w:after="0" w:line="240" w:lineRule="auto"/>
      <w:outlineLvl w:val="4"/>
    </w:pPr>
    <w:rPr>
      <w:rFonts w:ascii="Cambria" w:eastAsia="Times New Roman" w:hAnsi="Cambria" w:cs="Times New Roman"/>
      <w:color w:val="243F60"/>
      <w:kern w:val="28"/>
      <w:sz w:val="20"/>
      <w:szCs w:val="20"/>
      <w:lang w:eastAsia="lv-LV"/>
    </w:rPr>
  </w:style>
  <w:style w:type="paragraph" w:styleId="Heading6">
    <w:name w:val="heading 6"/>
    <w:basedOn w:val="Normal"/>
    <w:next w:val="Normal"/>
    <w:link w:val="Heading6Char"/>
    <w:qFormat/>
    <w:rsid w:val="00447696"/>
    <w:pPr>
      <w:keepNext/>
      <w:tabs>
        <w:tab w:val="num" w:pos="1152"/>
      </w:tabs>
      <w:spacing w:after="0" w:line="240" w:lineRule="auto"/>
      <w:ind w:left="1152" w:hanging="1152"/>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447696"/>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47696"/>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47696"/>
    <w:pPr>
      <w:tabs>
        <w:tab w:val="num" w:pos="1584"/>
      </w:tabs>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47696"/>
    <w:rPr>
      <w:rFonts w:ascii="Cambria" w:eastAsia="Times New Roman" w:hAnsi="Cambria" w:cs="Times New Roman"/>
      <w:b/>
      <w:bCs/>
      <w:color w:val="365F91"/>
      <w:kern w:val="28"/>
      <w:sz w:val="28"/>
      <w:szCs w:val="28"/>
      <w:lang w:eastAsia="lv-LV"/>
    </w:rPr>
  </w:style>
  <w:style w:type="character" w:customStyle="1" w:styleId="Heading2Char">
    <w:name w:val="Heading 2 Char"/>
    <w:basedOn w:val="DefaultParagraphFont"/>
    <w:link w:val="Heading2"/>
    <w:rsid w:val="00447696"/>
    <w:rPr>
      <w:rFonts w:ascii="Times New Roman" w:eastAsia="Times New Roman" w:hAnsi="Times New Roman" w:cs="Times New Roman"/>
      <w:b/>
      <w:bCs/>
      <w:iCs/>
      <w:sz w:val="24"/>
      <w:szCs w:val="24"/>
      <w:lang w:eastAsia="lv-LV"/>
    </w:rPr>
  </w:style>
  <w:style w:type="character" w:customStyle="1" w:styleId="Heading3Char">
    <w:name w:val="Heading 3 Char"/>
    <w:basedOn w:val="DefaultParagraphFont"/>
    <w:link w:val="Heading3"/>
    <w:rsid w:val="00447696"/>
    <w:rPr>
      <w:rFonts w:ascii="Calibri Light" w:eastAsia="Times New Roman" w:hAnsi="Calibri Light" w:cs="Times New Roman"/>
      <w:b/>
      <w:bCs/>
      <w:kern w:val="28"/>
      <w:sz w:val="26"/>
      <w:szCs w:val="26"/>
      <w:lang w:eastAsia="lv-LV"/>
    </w:rPr>
  </w:style>
  <w:style w:type="character" w:customStyle="1" w:styleId="Heading4Char">
    <w:name w:val="Heading 4 Char"/>
    <w:basedOn w:val="DefaultParagraphFont"/>
    <w:link w:val="Heading4"/>
    <w:rsid w:val="0044769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47696"/>
    <w:rPr>
      <w:rFonts w:ascii="Cambria" w:eastAsia="Times New Roman" w:hAnsi="Cambria" w:cs="Times New Roman"/>
      <w:color w:val="243F60"/>
      <w:kern w:val="28"/>
      <w:sz w:val="20"/>
      <w:szCs w:val="20"/>
      <w:lang w:eastAsia="lv-LV"/>
    </w:rPr>
  </w:style>
  <w:style w:type="character" w:customStyle="1" w:styleId="Heading6Char">
    <w:name w:val="Heading 6 Char"/>
    <w:basedOn w:val="DefaultParagraphFont"/>
    <w:link w:val="Heading6"/>
    <w:rsid w:val="00447696"/>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4476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4769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7696"/>
    <w:rPr>
      <w:rFonts w:ascii="Arial" w:eastAsia="Times New Roman" w:hAnsi="Arial" w:cs="Arial"/>
    </w:rPr>
  </w:style>
  <w:style w:type="numbering" w:customStyle="1" w:styleId="NoList1">
    <w:name w:val="No List1"/>
    <w:next w:val="NoList"/>
    <w:uiPriority w:val="99"/>
    <w:semiHidden/>
    <w:unhideWhenUsed/>
    <w:rsid w:val="00447696"/>
  </w:style>
  <w:style w:type="paragraph" w:styleId="BlockText">
    <w:name w:val="Block Text"/>
    <w:basedOn w:val="Normal"/>
    <w:rsid w:val="00447696"/>
    <w:pPr>
      <w:spacing w:after="0" w:line="240" w:lineRule="auto"/>
      <w:ind w:left="851" w:right="-58"/>
    </w:pPr>
    <w:rPr>
      <w:rFonts w:ascii="Times New Roman" w:eastAsia="Times New Roman" w:hAnsi="Times New Roman" w:cs="Times New Roman"/>
      <w:sz w:val="24"/>
      <w:szCs w:val="20"/>
    </w:rPr>
  </w:style>
  <w:style w:type="character" w:styleId="Hyperlink">
    <w:name w:val="Hyperlink"/>
    <w:uiPriority w:val="99"/>
    <w:rsid w:val="00447696"/>
    <w:rPr>
      <w:color w:val="0000FF"/>
      <w:u w:val="single"/>
    </w:rPr>
  </w:style>
  <w:style w:type="paragraph" w:styleId="ListParagraph">
    <w:name w:val="List Paragraph"/>
    <w:aliases w:val="Normal bullet 2,Bullet list,Syle 1,Virsraksti,Saistīto dokumentu saraksts,PPS_Bullet,H&amp;P List Paragraph,2,Numurets,Strip,Colorful List - Accent 12,Numbered Para 1,Dot pt,No Spacing1,List Paragraph Char Char Char,Indicator Text"/>
    <w:basedOn w:val="Normal"/>
    <w:link w:val="ListParagraphChar"/>
    <w:uiPriority w:val="34"/>
    <w:qFormat/>
    <w:rsid w:val="00447696"/>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lv-LV"/>
    </w:rPr>
  </w:style>
  <w:style w:type="paragraph" w:styleId="Title">
    <w:name w:val="Title"/>
    <w:basedOn w:val="Normal"/>
    <w:next w:val="Normal"/>
    <w:link w:val="TitleChar"/>
    <w:qFormat/>
    <w:rsid w:val="00447696"/>
    <w:pPr>
      <w:widowControl w:val="0"/>
      <w:overflowPunct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447696"/>
    <w:rPr>
      <w:rFonts w:ascii="Cambria" w:eastAsia="Times New Roman" w:hAnsi="Cambria" w:cs="Times New Roman"/>
      <w:b/>
      <w:bCs/>
      <w:kern w:val="28"/>
      <w:sz w:val="32"/>
      <w:szCs w:val="32"/>
      <w:lang w:eastAsia="lv-LV"/>
    </w:rPr>
  </w:style>
  <w:style w:type="character" w:customStyle="1" w:styleId="ListParagraphChar">
    <w:name w:val="List Paragraph Char"/>
    <w:aliases w:val="Normal bullet 2 Char,Bullet list Char,Syle 1 Char,Virsraksti Char,Saistīto dokumentu saraksts Char,PPS_Bullet Char,H&amp;P List Paragraph Char,2 Char,Numurets Char,Strip Char,Colorful List - Accent 12 Char,Numbered Para 1 Char"/>
    <w:link w:val="ListParagraph"/>
    <w:uiPriority w:val="34"/>
    <w:qFormat/>
    <w:rsid w:val="00447696"/>
    <w:rPr>
      <w:rFonts w:ascii="Times New Roman" w:eastAsia="Times New Roman" w:hAnsi="Times New Roman" w:cs="Times New Roman"/>
      <w:kern w:val="28"/>
      <w:sz w:val="20"/>
      <w:szCs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447696"/>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basedOn w:val="DefaultParagraphFont"/>
    <w:link w:val="BodyText"/>
    <w:rsid w:val="00447696"/>
    <w:rPr>
      <w:rFonts w:ascii="Times New Roman" w:eastAsia="Times New Roman" w:hAnsi="Times New Roman" w:cs="Times New Roman"/>
      <w:kern w:val="28"/>
      <w:sz w:val="20"/>
      <w:szCs w:val="20"/>
      <w:lang w:eastAsia="lv-LV"/>
    </w:rPr>
  </w:style>
  <w:style w:type="paragraph" w:customStyle="1" w:styleId="Punkts">
    <w:name w:val="Punkts"/>
    <w:basedOn w:val="Normal"/>
    <w:next w:val="Apakpunkts"/>
    <w:rsid w:val="00447696"/>
    <w:pPr>
      <w:numPr>
        <w:numId w:val="1"/>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447696"/>
    <w:pPr>
      <w:numPr>
        <w:ilvl w:val="1"/>
        <w:numId w:val="1"/>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447696"/>
    <w:pPr>
      <w:numPr>
        <w:ilvl w:val="2"/>
        <w:numId w:val="1"/>
      </w:numPr>
      <w:spacing w:after="0" w:line="240" w:lineRule="auto"/>
      <w:jc w:val="both"/>
    </w:pPr>
    <w:rPr>
      <w:rFonts w:ascii="Arial" w:eastAsia="Times New Roman" w:hAnsi="Arial" w:cs="Times New Roman"/>
      <w:sz w:val="20"/>
      <w:szCs w:val="24"/>
      <w:lang w:eastAsia="lv-LV"/>
    </w:rPr>
  </w:style>
  <w:style w:type="character" w:customStyle="1" w:styleId="ApakpunktsChar">
    <w:name w:val="Apakšpunkts Char"/>
    <w:link w:val="Apakpunkts"/>
    <w:rsid w:val="00447696"/>
    <w:rPr>
      <w:rFonts w:ascii="Arial" w:eastAsia="Times New Roman" w:hAnsi="Arial" w:cs="Times New Roman"/>
      <w:b/>
      <w:sz w:val="20"/>
      <w:szCs w:val="24"/>
      <w:lang w:eastAsia="lv-LV"/>
    </w:rPr>
  </w:style>
  <w:style w:type="paragraph" w:styleId="Header">
    <w:name w:val="header"/>
    <w:basedOn w:val="Normal"/>
    <w:link w:val="HeaderChar"/>
    <w:unhideWhenUsed/>
    <w:rsid w:val="00447696"/>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character" w:customStyle="1" w:styleId="HeaderChar">
    <w:name w:val="Header Char"/>
    <w:basedOn w:val="DefaultParagraphFont"/>
    <w:link w:val="Header"/>
    <w:rsid w:val="00447696"/>
    <w:rPr>
      <w:rFonts w:ascii="Times New Roman" w:eastAsia="Times New Roman" w:hAnsi="Times New Roman" w:cs="Times New Roman"/>
      <w:kern w:val="28"/>
      <w:sz w:val="20"/>
      <w:szCs w:val="20"/>
      <w:lang w:eastAsia="lv-LV"/>
    </w:rPr>
  </w:style>
  <w:style w:type="paragraph" w:styleId="Footer">
    <w:name w:val="footer"/>
    <w:basedOn w:val="Normal"/>
    <w:link w:val="FooterChar"/>
    <w:uiPriority w:val="99"/>
    <w:unhideWhenUsed/>
    <w:rsid w:val="00447696"/>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lv-LV"/>
    </w:rPr>
  </w:style>
  <w:style w:type="character" w:customStyle="1" w:styleId="FooterChar">
    <w:name w:val="Footer Char"/>
    <w:basedOn w:val="DefaultParagraphFont"/>
    <w:link w:val="Footer"/>
    <w:uiPriority w:val="99"/>
    <w:rsid w:val="00447696"/>
    <w:rPr>
      <w:rFonts w:ascii="Times New Roman" w:eastAsia="Times New Roman" w:hAnsi="Times New Roman" w:cs="Times New Roman"/>
      <w:kern w:val="28"/>
      <w:sz w:val="20"/>
      <w:szCs w:val="20"/>
      <w:lang w:eastAsia="lv-LV"/>
    </w:rPr>
  </w:style>
  <w:style w:type="paragraph" w:styleId="BalloonText">
    <w:name w:val="Balloon Text"/>
    <w:basedOn w:val="Normal"/>
    <w:link w:val="BalloonTextChar"/>
    <w:uiPriority w:val="99"/>
    <w:semiHidden/>
    <w:unhideWhenUsed/>
    <w:rsid w:val="00447696"/>
    <w:pPr>
      <w:widowControl w:val="0"/>
      <w:overflowPunct w:val="0"/>
      <w:autoSpaceDE w:val="0"/>
      <w:autoSpaceDN w:val="0"/>
      <w:adjustRightInd w:val="0"/>
      <w:spacing w:after="0" w:line="240" w:lineRule="auto"/>
    </w:pPr>
    <w:rPr>
      <w:rFonts w:ascii="Tahoma" w:eastAsia="Times New Roman" w:hAnsi="Tahoma" w:cs="Tahoma"/>
      <w:kern w:val="28"/>
      <w:sz w:val="16"/>
      <w:szCs w:val="16"/>
      <w:lang w:eastAsia="lv-LV"/>
    </w:rPr>
  </w:style>
  <w:style w:type="character" w:customStyle="1" w:styleId="BalloonTextChar">
    <w:name w:val="Balloon Text Char"/>
    <w:basedOn w:val="DefaultParagraphFont"/>
    <w:link w:val="BalloonText"/>
    <w:uiPriority w:val="99"/>
    <w:semiHidden/>
    <w:rsid w:val="00447696"/>
    <w:rPr>
      <w:rFonts w:ascii="Tahoma" w:eastAsia="Times New Roman" w:hAnsi="Tahoma" w:cs="Tahoma"/>
      <w:kern w:val="28"/>
      <w:sz w:val="16"/>
      <w:szCs w:val="16"/>
      <w:lang w:eastAsia="lv-LV"/>
    </w:rPr>
  </w:style>
  <w:style w:type="paragraph" w:customStyle="1" w:styleId="Default">
    <w:name w:val="Default"/>
    <w:rsid w:val="0044769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rsid w:val="004476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Punkts"/>
    <w:rsid w:val="00447696"/>
    <w:pPr>
      <w:spacing w:after="0" w:line="240" w:lineRule="auto"/>
      <w:ind w:left="851"/>
      <w:jc w:val="both"/>
    </w:pPr>
    <w:rPr>
      <w:rFonts w:ascii="Arial" w:eastAsia="Times New Roman" w:hAnsi="Arial" w:cs="Times New Roman"/>
      <w:sz w:val="20"/>
      <w:szCs w:val="24"/>
      <w:lang w:eastAsia="lv-LV"/>
    </w:rPr>
  </w:style>
  <w:style w:type="paragraph" w:styleId="FootnoteText">
    <w:name w:val="footnote text"/>
    <w:aliases w:val="Footnote,Fußnote"/>
    <w:basedOn w:val="Normal"/>
    <w:link w:val="FootnoteTextChar"/>
    <w:rsid w:val="004476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rsid w:val="00447696"/>
    <w:rPr>
      <w:rFonts w:ascii="Times New Roman" w:eastAsia="Times New Roman" w:hAnsi="Times New Roman" w:cs="Times New Roman"/>
      <w:sz w:val="20"/>
      <w:szCs w:val="20"/>
    </w:rPr>
  </w:style>
  <w:style w:type="character" w:styleId="FootnoteReference">
    <w:name w:val="footnote reference"/>
    <w:aliases w:val="Footnote symbol"/>
    <w:rsid w:val="00447696"/>
    <w:rPr>
      <w:vertAlign w:val="superscript"/>
    </w:rPr>
  </w:style>
  <w:style w:type="paragraph" w:styleId="CommentText">
    <w:name w:val="annotation text"/>
    <w:basedOn w:val="Normal"/>
    <w:link w:val="CommentTextChar"/>
    <w:semiHidden/>
    <w:rsid w:val="004476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7696"/>
    <w:rPr>
      <w:rFonts w:ascii="Times New Roman" w:eastAsia="Times New Roman" w:hAnsi="Times New Roman" w:cs="Times New Roman"/>
      <w:sz w:val="20"/>
      <w:szCs w:val="20"/>
    </w:rPr>
  </w:style>
  <w:style w:type="character" w:customStyle="1" w:styleId="apple-style-span">
    <w:name w:val="apple-style-span"/>
    <w:basedOn w:val="DefaultParagraphFont"/>
    <w:rsid w:val="00447696"/>
  </w:style>
  <w:style w:type="character" w:customStyle="1" w:styleId="apple-converted-space">
    <w:name w:val="apple-converted-space"/>
    <w:basedOn w:val="DefaultParagraphFont"/>
    <w:rsid w:val="00447696"/>
  </w:style>
  <w:style w:type="character" w:styleId="PageNumber">
    <w:name w:val="page number"/>
    <w:basedOn w:val="DefaultParagraphFont"/>
    <w:rsid w:val="00447696"/>
  </w:style>
  <w:style w:type="paragraph" w:customStyle="1" w:styleId="DefaultText">
    <w:name w:val="Default Text"/>
    <w:rsid w:val="00447696"/>
    <w:pPr>
      <w:spacing w:after="0" w:line="240" w:lineRule="auto"/>
    </w:pPr>
    <w:rPr>
      <w:rFonts w:ascii="Times New Roman" w:eastAsia="Times New Roman" w:hAnsi="Times New Roman" w:cs="Times New Roman"/>
      <w:color w:val="000000"/>
      <w:sz w:val="24"/>
      <w:szCs w:val="20"/>
      <w:lang w:val="en-GB" w:eastAsia="lv-LV"/>
    </w:rPr>
  </w:style>
  <w:style w:type="character" w:styleId="CommentReference">
    <w:name w:val="annotation reference"/>
    <w:uiPriority w:val="99"/>
    <w:semiHidden/>
    <w:unhideWhenUsed/>
    <w:rsid w:val="00447696"/>
    <w:rPr>
      <w:sz w:val="16"/>
      <w:szCs w:val="16"/>
    </w:rPr>
  </w:style>
  <w:style w:type="paragraph" w:styleId="CommentSubject">
    <w:name w:val="annotation subject"/>
    <w:basedOn w:val="CommentText"/>
    <w:next w:val="CommentText"/>
    <w:link w:val="CommentSubjectChar"/>
    <w:uiPriority w:val="99"/>
    <w:semiHidden/>
    <w:unhideWhenUsed/>
    <w:rsid w:val="00447696"/>
    <w:pPr>
      <w:widowControl w:val="0"/>
      <w:overflowPunct w:val="0"/>
      <w:autoSpaceDE w:val="0"/>
      <w:autoSpaceDN w:val="0"/>
      <w:adjustRightInd w:val="0"/>
    </w:pPr>
    <w:rPr>
      <w:b/>
      <w:bCs/>
      <w:kern w:val="28"/>
      <w:lang w:eastAsia="lv-LV"/>
    </w:rPr>
  </w:style>
  <w:style w:type="character" w:customStyle="1" w:styleId="CommentSubjectChar">
    <w:name w:val="Comment Subject Char"/>
    <w:basedOn w:val="CommentTextChar"/>
    <w:link w:val="CommentSubject"/>
    <w:uiPriority w:val="99"/>
    <w:semiHidden/>
    <w:rsid w:val="00447696"/>
    <w:rPr>
      <w:rFonts w:ascii="Times New Roman" w:eastAsia="Times New Roman" w:hAnsi="Times New Roman" w:cs="Times New Roman"/>
      <w:b/>
      <w:bCs/>
      <w:kern w:val="28"/>
      <w:sz w:val="20"/>
      <w:szCs w:val="20"/>
      <w:lang w:eastAsia="lv-LV"/>
    </w:rPr>
  </w:style>
  <w:style w:type="paragraph" w:customStyle="1" w:styleId="Nodaa">
    <w:name w:val="Nodaļa"/>
    <w:basedOn w:val="Normal"/>
    <w:rsid w:val="00447696"/>
    <w:pPr>
      <w:spacing w:after="0" w:line="240" w:lineRule="auto"/>
    </w:pPr>
    <w:rPr>
      <w:rFonts w:ascii="Arial" w:eastAsia="Times New Roman" w:hAnsi="Arial" w:cs="Arial"/>
      <w:b/>
      <w:bCs/>
      <w:sz w:val="20"/>
      <w:szCs w:val="24"/>
    </w:rPr>
  </w:style>
  <w:style w:type="paragraph" w:styleId="PlainText">
    <w:name w:val="Plain Text"/>
    <w:basedOn w:val="Normal"/>
    <w:link w:val="PlainTextChar"/>
    <w:rsid w:val="00447696"/>
    <w:pPr>
      <w:numPr>
        <w:ilvl w:val="1"/>
        <w:numId w:val="2"/>
      </w:numPr>
      <w:tabs>
        <w:tab w:val="clear" w:pos="3425"/>
      </w:tabs>
      <w:spacing w:after="240" w:line="240" w:lineRule="auto"/>
      <w:ind w:left="0" w:firstLine="0"/>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47696"/>
    <w:rPr>
      <w:rFonts w:ascii="Courier New" w:eastAsia="Times New Roman" w:hAnsi="Courier New" w:cs="Times New Roman"/>
      <w:sz w:val="20"/>
      <w:szCs w:val="20"/>
    </w:rPr>
  </w:style>
  <w:style w:type="paragraph" w:customStyle="1" w:styleId="ListContinue3NoSpace">
    <w:name w:val="List Continue 3 NoSpace"/>
    <w:basedOn w:val="ListContinue3"/>
    <w:rsid w:val="00447696"/>
    <w:pPr>
      <w:widowControl/>
      <w:numPr>
        <w:ilvl w:val="2"/>
        <w:numId w:val="2"/>
      </w:numPr>
      <w:tabs>
        <w:tab w:val="clear" w:pos="3785"/>
      </w:tabs>
      <w:overflowPunct/>
      <w:autoSpaceDE/>
      <w:autoSpaceDN/>
      <w:adjustRightInd/>
      <w:spacing w:after="0" w:line="270" w:lineRule="atLeast"/>
      <w:ind w:left="1276"/>
      <w:contextualSpacing w:val="0"/>
    </w:pPr>
    <w:rPr>
      <w:kern w:val="0"/>
      <w:sz w:val="23"/>
      <w:lang w:val="en-GB" w:eastAsia="da-DK"/>
    </w:rPr>
  </w:style>
  <w:style w:type="paragraph" w:styleId="ListContinue3">
    <w:name w:val="List Continue 3"/>
    <w:basedOn w:val="Normal"/>
    <w:uiPriority w:val="99"/>
    <w:semiHidden/>
    <w:unhideWhenUsed/>
    <w:rsid w:val="00447696"/>
    <w:pPr>
      <w:widowControl w:val="0"/>
      <w:overflowPunct w:val="0"/>
      <w:autoSpaceDE w:val="0"/>
      <w:autoSpaceDN w:val="0"/>
      <w:adjustRightInd w:val="0"/>
      <w:spacing w:after="120" w:line="240" w:lineRule="auto"/>
      <w:ind w:left="849"/>
      <w:contextualSpacing/>
    </w:pPr>
    <w:rPr>
      <w:rFonts w:ascii="Times New Roman" w:eastAsia="Times New Roman" w:hAnsi="Times New Roman" w:cs="Times New Roman"/>
      <w:kern w:val="28"/>
      <w:sz w:val="20"/>
      <w:szCs w:val="20"/>
      <w:lang w:eastAsia="lv-LV"/>
    </w:rPr>
  </w:style>
  <w:style w:type="paragraph" w:customStyle="1" w:styleId="Atsauce">
    <w:name w:val="Atsauce"/>
    <w:basedOn w:val="FootnoteText"/>
    <w:rsid w:val="00447696"/>
    <w:rPr>
      <w:rFonts w:ascii="Arial" w:hAnsi="Arial" w:cs="Arial"/>
      <w:sz w:val="16"/>
      <w:szCs w:val="16"/>
    </w:rPr>
  </w:style>
  <w:style w:type="paragraph" w:customStyle="1" w:styleId="Bullet">
    <w:name w:val="Bullet"/>
    <w:basedOn w:val="Normal"/>
    <w:rsid w:val="00447696"/>
    <w:pPr>
      <w:numPr>
        <w:numId w:val="4"/>
      </w:numPr>
      <w:spacing w:before="80" w:after="120" w:line="280" w:lineRule="atLeast"/>
    </w:pPr>
    <w:rPr>
      <w:rFonts w:ascii="Arial" w:eastAsia="Times New Roman" w:hAnsi="Arial" w:cs="Times New Roman"/>
      <w:sz w:val="20"/>
      <w:szCs w:val="20"/>
      <w:lang w:val="en-GB"/>
    </w:rPr>
  </w:style>
  <w:style w:type="character" w:styleId="FollowedHyperlink">
    <w:name w:val="FollowedHyperlink"/>
    <w:uiPriority w:val="99"/>
    <w:semiHidden/>
    <w:unhideWhenUsed/>
    <w:rsid w:val="00447696"/>
    <w:rPr>
      <w:color w:val="800080"/>
      <w:u w:val="single"/>
    </w:rPr>
  </w:style>
  <w:style w:type="paragraph" w:customStyle="1" w:styleId="StyleAArial10ptLeft0cm">
    <w:name w:val="Style A + Arial 10 pt Left:  0 cm"/>
    <w:basedOn w:val="Normal"/>
    <w:rsid w:val="00447696"/>
    <w:pPr>
      <w:spacing w:after="120" w:line="280" w:lineRule="atLeast"/>
    </w:pPr>
    <w:rPr>
      <w:rFonts w:ascii="Arial" w:eastAsia="Calibri" w:hAnsi="Arial" w:cs="Arial"/>
      <w:sz w:val="20"/>
      <w:szCs w:val="20"/>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447696"/>
    <w:rPr>
      <w:sz w:val="24"/>
      <w:szCs w:val="24"/>
      <w:lang w:val="lv-LV" w:eastAsia="lv-LV" w:bidi="ar-SA"/>
    </w:rPr>
  </w:style>
  <w:style w:type="paragraph" w:styleId="NoSpacing">
    <w:name w:val="No Spacing"/>
    <w:uiPriority w:val="1"/>
    <w:qFormat/>
    <w:rsid w:val="00447696"/>
    <w:pPr>
      <w:spacing w:after="0" w:line="240" w:lineRule="auto"/>
    </w:pPr>
    <w:rPr>
      <w:rFonts w:ascii="Arial" w:eastAsia="Times New Roman" w:hAnsi="Arial" w:cs="Times New Roman"/>
      <w:b/>
      <w:sz w:val="24"/>
      <w:szCs w:val="24"/>
    </w:rPr>
  </w:style>
  <w:style w:type="character" w:customStyle="1" w:styleId="ParagrfsChar">
    <w:name w:val="Paragrāfs Char"/>
    <w:link w:val="Paragrfs"/>
    <w:rsid w:val="00447696"/>
    <w:rPr>
      <w:rFonts w:ascii="Arial" w:eastAsia="Times New Roman" w:hAnsi="Arial" w:cs="Times New Roman"/>
      <w:sz w:val="20"/>
      <w:szCs w:val="24"/>
      <w:lang w:eastAsia="lv-LV"/>
    </w:rPr>
  </w:style>
  <w:style w:type="paragraph" w:styleId="BodyTextIndent">
    <w:name w:val="Body Text Indent"/>
    <w:basedOn w:val="Normal"/>
    <w:link w:val="BodyTextIndentChar"/>
    <w:uiPriority w:val="99"/>
    <w:semiHidden/>
    <w:unhideWhenUsed/>
    <w:rsid w:val="00447696"/>
    <w:pPr>
      <w:widowControl w:val="0"/>
      <w:overflowPunct w:val="0"/>
      <w:autoSpaceDE w:val="0"/>
      <w:autoSpaceDN w:val="0"/>
      <w:adjustRightInd w:val="0"/>
      <w:spacing w:after="120" w:line="240" w:lineRule="auto"/>
      <w:ind w:left="283"/>
    </w:pPr>
    <w:rPr>
      <w:rFonts w:ascii="Times New Roman" w:eastAsia="Times New Roman" w:hAnsi="Times New Roman" w:cs="Times New Roman"/>
      <w:kern w:val="28"/>
      <w:sz w:val="20"/>
      <w:szCs w:val="20"/>
      <w:lang w:eastAsia="lv-LV"/>
    </w:rPr>
  </w:style>
  <w:style w:type="character" w:customStyle="1" w:styleId="BodyTextIndentChar">
    <w:name w:val="Body Text Indent Char"/>
    <w:basedOn w:val="DefaultParagraphFont"/>
    <w:link w:val="BodyTextIndent"/>
    <w:uiPriority w:val="99"/>
    <w:semiHidden/>
    <w:rsid w:val="00447696"/>
    <w:rPr>
      <w:rFonts w:ascii="Times New Roman" w:eastAsia="Times New Roman" w:hAnsi="Times New Roman" w:cs="Times New Roman"/>
      <w:kern w:val="28"/>
      <w:sz w:val="20"/>
      <w:szCs w:val="20"/>
      <w:lang w:eastAsia="lv-LV"/>
    </w:rPr>
  </w:style>
  <w:style w:type="numbering" w:customStyle="1" w:styleId="Style7">
    <w:name w:val="Style7"/>
    <w:rsid w:val="00447696"/>
    <w:pPr>
      <w:numPr>
        <w:numId w:val="5"/>
      </w:numPr>
    </w:pPr>
  </w:style>
  <w:style w:type="paragraph" w:styleId="TOC1">
    <w:name w:val="toc 1"/>
    <w:basedOn w:val="Normal"/>
    <w:next w:val="Normal"/>
    <w:autoRedefine/>
    <w:uiPriority w:val="39"/>
    <w:qFormat/>
    <w:rsid w:val="00447696"/>
    <w:pPr>
      <w:spacing w:after="0" w:line="240" w:lineRule="auto"/>
      <w:ind w:left="284" w:hanging="284"/>
    </w:pPr>
    <w:rPr>
      <w:rFonts w:ascii="Times New Roman" w:eastAsia="Times New Roman" w:hAnsi="Times New Roman" w:cs="Times New Roman"/>
      <w:bCs/>
      <w:noProof/>
      <w:szCs w:val="28"/>
    </w:rPr>
  </w:style>
  <w:style w:type="paragraph" w:customStyle="1" w:styleId="naisf">
    <w:name w:val="naisf"/>
    <w:basedOn w:val="Normal"/>
    <w:autoRedefine/>
    <w:rsid w:val="00447696"/>
    <w:pPr>
      <w:numPr>
        <w:ilvl w:val="1"/>
        <w:numId w:val="7"/>
      </w:numPr>
      <w:tabs>
        <w:tab w:val="left" w:pos="720"/>
      </w:tabs>
      <w:spacing w:after="0" w:line="240" w:lineRule="auto"/>
      <w:ind w:left="567" w:hanging="567"/>
      <w:jc w:val="both"/>
    </w:pPr>
    <w:rPr>
      <w:rFonts w:ascii="Times New Roman" w:eastAsia="Times New Roman" w:hAnsi="Times New Roman" w:cs="Times New Roman"/>
      <w:bCs/>
      <w:color w:val="000000"/>
      <w:sz w:val="20"/>
      <w:szCs w:val="20"/>
    </w:rPr>
  </w:style>
  <w:style w:type="paragraph" w:styleId="NormalWeb">
    <w:name w:val="Normal (Web)"/>
    <w:basedOn w:val="Normal"/>
    <w:uiPriority w:val="99"/>
    <w:unhideWhenUsed/>
    <w:rsid w:val="00447696"/>
    <w:pPr>
      <w:widowControl w:val="0"/>
      <w:overflowPunct w:val="0"/>
      <w:autoSpaceDE w:val="0"/>
      <w:autoSpaceDN w:val="0"/>
      <w:adjustRightInd w:val="0"/>
      <w:spacing w:after="0" w:line="240" w:lineRule="auto"/>
    </w:pPr>
    <w:rPr>
      <w:rFonts w:ascii="Times New Roman" w:eastAsia="Times New Roman" w:hAnsi="Times New Roman" w:cs="Times New Roman"/>
      <w:kern w:val="28"/>
      <w:sz w:val="24"/>
      <w:szCs w:val="24"/>
      <w:lang w:eastAsia="lv-LV"/>
    </w:rPr>
  </w:style>
  <w:style w:type="character" w:customStyle="1" w:styleId="Neatrisintapieminana">
    <w:name w:val="Neatrisināta pieminēšana"/>
    <w:uiPriority w:val="99"/>
    <w:semiHidden/>
    <w:unhideWhenUsed/>
    <w:rsid w:val="00447696"/>
    <w:rPr>
      <w:color w:val="605E5C"/>
      <w:shd w:val="clear" w:color="auto" w:fill="E1DFDD"/>
    </w:rPr>
  </w:style>
  <w:style w:type="character" w:customStyle="1" w:styleId="st">
    <w:name w:val="st"/>
    <w:rsid w:val="00447696"/>
  </w:style>
  <w:style w:type="character" w:styleId="Emphasis">
    <w:name w:val="Emphasis"/>
    <w:uiPriority w:val="20"/>
    <w:qFormat/>
    <w:rsid w:val="00447696"/>
    <w:rPr>
      <w:i/>
      <w:iCs/>
    </w:rPr>
  </w:style>
  <w:style w:type="numbering" w:customStyle="1" w:styleId="NoList11">
    <w:name w:val="No List11"/>
    <w:next w:val="NoList"/>
    <w:uiPriority w:val="99"/>
    <w:semiHidden/>
    <w:unhideWhenUsed/>
    <w:rsid w:val="00447696"/>
  </w:style>
  <w:style w:type="table" w:customStyle="1" w:styleId="TableGrid1">
    <w:name w:val="Table Grid1"/>
    <w:basedOn w:val="TableNormal"/>
    <w:next w:val="TableGrid"/>
    <w:uiPriority w:val="59"/>
    <w:rsid w:val="004476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447696"/>
    <w:pPr>
      <w:numPr>
        <w:numId w:val="14"/>
      </w:numPr>
      <w:spacing w:after="0" w:line="240" w:lineRule="auto"/>
      <w:contextualSpacing/>
    </w:pPr>
    <w:rPr>
      <w:rFonts w:ascii="Arial Unicode MS" w:eastAsia="Arial Unicode MS" w:hAnsi="Arial Unicode MS" w:cs="Arial Unicode M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4437</Words>
  <Characters>2530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2020-04-24T07:26:00Z</dcterms:created>
  <dcterms:modified xsi:type="dcterms:W3CDTF">2020-04-24T07:29:00Z</dcterms:modified>
</cp:coreProperties>
</file>